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90" w:rsidRPr="00E45A86" w:rsidRDefault="00CA0A4A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001. </w:t>
      </w:r>
      <w:r w:rsidR="007468E5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Медицинская статистика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7468E5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Наука, изучающая количественную сторону такого качественного явления как здоровье населения</w:t>
      </w:r>
    </w:p>
    <w:p w:rsidR="007468E5" w:rsidRPr="00E45A86" w:rsidRDefault="007468E5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Анализ массовых явлений, основанный на статистических данных</w:t>
      </w:r>
    </w:p>
    <w:p w:rsidR="007468E5" w:rsidRPr="00E45A86" w:rsidRDefault="007468E5" w:rsidP="007468E5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Статистически - математические методы</w:t>
      </w:r>
    </w:p>
    <w:p w:rsidR="007468E5" w:rsidRPr="00E45A86" w:rsidRDefault="007468E5" w:rsidP="007468E5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7468E5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002. Современную патологию человека в наибольшей степени обуславливает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7468E5" w:rsidRPr="00E45A86" w:rsidRDefault="007468E5" w:rsidP="007468E5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Генетический фон</w:t>
      </w:r>
      <w:bookmarkStart w:id="0" w:name="_GoBack"/>
      <w:bookmarkEnd w:id="0"/>
    </w:p>
    <w:p w:rsidR="007468E5" w:rsidRPr="00E45A86" w:rsidRDefault="007468E5" w:rsidP="007468E5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Окружающая среда</w:t>
      </w:r>
    </w:p>
    <w:p w:rsidR="007468E5" w:rsidRPr="00E45A86" w:rsidRDefault="007468E5" w:rsidP="007468E5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Образ жизни</w:t>
      </w:r>
    </w:p>
    <w:p w:rsidR="00CA0A4A" w:rsidRPr="00E45A86" w:rsidRDefault="00CA0A4A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7468E5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003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Какой уровень обеспеченности койками круглосуточного пребывания (в расчете на 10000 населения</w:t>
      </w:r>
      <w:r w:rsidR="00FE2F9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Минздрав РФ считает оптимальным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Менее 70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Менее 80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Менее 90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Менее 100</w:t>
      </w:r>
    </w:p>
    <w:p w:rsidR="00CA0A4A" w:rsidRPr="00E45A86" w:rsidRDefault="00CA0A4A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442F6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004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Профилактическая медицина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, как наука,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Направление деятельности в медицине без конкретно определённой научно-отраслевой цели, но при наличии чётких задач</w:t>
      </w:r>
    </w:p>
    <w:p w:rsidR="00D4604D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Система воспитания населения всех возрастных групп на основе санитарного просвеще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ния и гигиенического воспитания</w:t>
      </w:r>
    </w:p>
    <w:p w:rsidR="00D4604D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Самостоятельный научно-прикладной и научно-теоретический раздел медицинской науки, имеющий идеологию, методологию, целевые и интегративные отраслевые и 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суботраслевые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функции</w:t>
      </w:r>
    </w:p>
    <w:p w:rsidR="00D4604D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Самостоятельное звено в системе медицинских знаний и в практическом здравоохранении</w:t>
      </w:r>
    </w:p>
    <w:p w:rsidR="00CA0A4A" w:rsidRPr="00E45A86" w:rsidRDefault="00CA0A4A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442F6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005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Функции и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роль профилактической медицины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Повышает эффективность нозологической медицины</w:t>
      </w:r>
    </w:p>
    <w:p w:rsidR="008442F6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Система мер, направленных на предупреждение болезней, сохранение здоровья, увеличение продолжительности жизни населения </w:t>
      </w:r>
    </w:p>
    <w:p w:rsidR="00D4604D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Снижает фармакологическу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ю «зависимость» здравоохранения</w:t>
      </w:r>
    </w:p>
    <w:p w:rsidR="00CA0A4A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B02390" w:rsidRPr="00E45A86" w:rsidRDefault="008442F6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006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Первичная медицинская профилактика предусматривает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CA0A4A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Меры по предупреждению развития отклонений в состоянии здоровья и заболеваний</w:t>
      </w:r>
    </w:p>
    <w:p w:rsidR="008442F6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Болезненность населения</w:t>
      </w:r>
    </w:p>
    <w:p w:rsidR="008442F6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Эпидемический порог инфекционных заболеваний</w:t>
      </w:r>
    </w:p>
    <w:p w:rsidR="008442F6" w:rsidRPr="00E45A86" w:rsidRDefault="008442F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442F6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007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Вторичная м</w:t>
      </w:r>
      <w:r w:rsidR="006C0A26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едицинская профилактика направлена </w:t>
      </w:r>
      <w:proofErr w:type="gramStart"/>
      <w:r w:rsidR="006C0A26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на</w:t>
      </w:r>
      <w:proofErr w:type="gramEnd"/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6C0A2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Раннее выявление и предупреждение развития заболеваний, их осложнений, обострений, рецидивов, </w:t>
      </w:r>
      <w:proofErr w:type="spell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хронизации</w:t>
      </w:r>
      <w:proofErr w:type="spellEnd"/>
    </w:p>
    <w:p w:rsidR="006C0A26" w:rsidRPr="00E45A86" w:rsidRDefault="006C0A2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Уменьшение повторных госпитализаций</w:t>
      </w:r>
    </w:p>
    <w:p w:rsidR="006C0A26" w:rsidRPr="00E45A86" w:rsidRDefault="006C0A2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Сокращение сроков пребывания больного на койке</w:t>
      </w:r>
    </w:p>
    <w:p w:rsidR="00CA0A4A" w:rsidRPr="00E45A86" w:rsidRDefault="00CA0A4A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6C0A26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008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Суммарное число посещений в поликлинике и на дому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, число профилактических осмотров, ч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исло посещений в эквивалентных единицах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эти показатели выражают объем работы врача амбулаторно – поликлинического приема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6C0A26" w:rsidRPr="00E45A86" w:rsidRDefault="006C0A2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Да</w:t>
      </w:r>
    </w:p>
    <w:p w:rsidR="006C0A26" w:rsidRPr="00E45A86" w:rsidRDefault="006C0A26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Нет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B02390" w:rsidRPr="00E45A86" w:rsidRDefault="00B02390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6C0A26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009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Каким образом вычисляется показатель среднего времени простоя койки за год?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работы койки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году</w:t>
      </w:r>
      <w:r w:rsidR="0053749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</w:t>
      </w:r>
      <w:r w:rsidR="005B38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календарное число дней в </w:t>
      </w:r>
      <w:r w:rsidR="00805E0B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году / (оборот койки)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Календарное число дней в году </w:t>
      </w:r>
      <w:r w:rsidR="0053749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днее число дней работы койки в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году / (оборот койки</w:t>
      </w:r>
      <w:r w:rsidR="005B38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койко-дней, фактически проведенных бо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льными</w:t>
      </w:r>
      <w:r w:rsidR="00EA6016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/ </w:t>
      </w:r>
      <w:r w:rsidR="00EA6016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ка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лендарных дней в году</w:t>
      </w:r>
      <w:r w:rsidR="00EA6016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койко-дней закрытия на ремонт х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100/ (число календарных дней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году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CA0A4A" w:rsidRPr="00E45A86" w:rsidRDefault="00CA0A4A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4E3112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010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Показатель хирургической активности в стационаре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Процентное отношение числа прооперированных больных к числу больных, выбывш</w:t>
      </w:r>
      <w:r w:rsidR="00805E0B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их из хирургического отделения 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Процентное отношение числа проведенных хирургических операций к числу больных, выбывших из хирургического отделения  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Процентное отношение числа прооперированных больных к числу бо</w:t>
      </w:r>
      <w:r w:rsidR="009E132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л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ьных, выписанных из хирургического отделения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Процентное отношение числа проведенных хирургических операций к числу больных, выписанных из хирургического отделения</w:t>
      </w:r>
    </w:p>
    <w:p w:rsidR="00CA0A4A" w:rsidRPr="00E45A86" w:rsidRDefault="00CA0A4A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011</w:t>
      </w:r>
      <w:r w:rsidR="00CA0A4A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Каким образом рассчитывается среднегодовое количество коек?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Сумма всех среднемесячных коек/(число месяцев в году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Сумма всех среднемесячных коек/(оборот коек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Сумма всех среднемесячных к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оек/(число дней работы койки в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году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D50B18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012.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Под потребностью населения в амбулаторно-поликлинической помощи понимается число посещений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на</w:t>
      </w:r>
      <w:proofErr w:type="gramEnd"/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дну врачебную должность в год</w:t>
      </w:r>
    </w:p>
    <w:p w:rsidR="00D4604D" w:rsidRPr="00E45A86" w:rsidRDefault="004E3112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дного жителя в год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D50B18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013.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Под потребностью населения в госпитализации понимается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коек на определенную численность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Процент населения, нуждающегося в госпитализации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госпитализированных за год больных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врачебных должностей стациона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 на определенную численность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населения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4E3112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014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Динамика посещений,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распределение посещения по виду обращений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месяцам, дням недели, часам дня</w:t>
      </w:r>
      <w:r w:rsidR="007546A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характеризует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организацию работы поликлиники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7546AD" w:rsidRPr="00E45A86" w:rsidRDefault="0010498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 </w:t>
      </w:r>
      <w:r w:rsidR="007546A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Да</w:t>
      </w:r>
    </w:p>
    <w:p w:rsidR="007546A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Нет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DA1DFE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015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7546A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Каждый случай расхождения диагнозов поликлиники и стационара оценивается экспертами на уровне «Врач – терапевт участковый</w:t>
      </w:r>
      <w:r w:rsidR="0010498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7546AD" w:rsidRPr="00E45A86" w:rsidRDefault="0010498D" w:rsidP="007546AD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7546A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Да</w:t>
      </w:r>
    </w:p>
    <w:p w:rsidR="007546AD" w:rsidRPr="00E45A86" w:rsidRDefault="007546AD" w:rsidP="007546AD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Нет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7546AD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016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Интенсивный показатель 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досуточной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лета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льности определяется отношением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числа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первые сутки к общему числу умерших в больнице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первые сутки к числу поступивших в стационар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стационар к числу умерших в первые сутки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Выбывших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из стационара к числу умерших в первые сутки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первые сутки к числу выбывших из стационара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7546AD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017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6E57F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 изменит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ся занятость терапевтическ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ой койки при снижении средней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длительност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 пребывания больного на койке 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при прочих равных условиях?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Занятость койки увеличится 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Занятость койки уменьшится 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Занятость койки не изменится, т.к. этот показатель и средняя длительность пребывания больного на койке не связаны между собой  </w:t>
      </w:r>
    </w:p>
    <w:p w:rsidR="00D4604D" w:rsidRPr="00E45A86" w:rsidRDefault="007546A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зависимости от профиля больных занятость койки может оставаться</w:t>
      </w:r>
      <w:r w:rsidR="007C694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неизменной или изменяться в обоих направлениях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7546AD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018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Показатель послеоперационной летальности является показателем качества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7546AD" w:rsidRPr="00E45A86" w:rsidRDefault="007546AD" w:rsidP="007546AD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Да </w:t>
      </w:r>
    </w:p>
    <w:p w:rsidR="007546AD" w:rsidRPr="00E45A86" w:rsidRDefault="007546AD" w:rsidP="007546AD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Нет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7546AD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019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 вычисляется среднее число дней работы койки в году?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койко-дней фактически прове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денных больными/ (число дней в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году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койко-дней фактически проведенных больными/ (число среднегодовых коек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14432B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выписанных больных/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 </w:t>
      </w:r>
      <w:proofErr w:type="gram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среднегодовых коек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проведенных больными койко-дней/ (число выписанных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020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Каким образом определяется среднее число дней пребывания больного в стационаре?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фактически проведенных боль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ными койко-дней/ (среднегодовое 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число-коек</w:t>
      </w:r>
      <w:proofErr w:type="gramEnd"/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проведенных больными 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койко-дней/ (число пользованных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больных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проведенных больными койко-дней/ (число дней в году</w:t>
      </w:r>
      <w:r w:rsidR="0057076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021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Каким отношением определяется оборот койки?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госпитализированных больных/(среднегодовое число коек</w:t>
      </w:r>
      <w:r w:rsidR="00A366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госпитализированных больных/(число дней работы койки в году</w:t>
      </w:r>
      <w:r w:rsidR="00A366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госпитализированных больных/(сред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нее время пребывания больного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на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койке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госпитализированных больных/(с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редние сроки лечение больного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стационаре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022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Какая модель организации работы общеврачебной практики (семейного врача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преимущественно функционирует в России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Групповая врачебная практика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ВОП, семейный врач,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работающие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индивидуальном порядке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ВОП, семейный врач,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работающие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амбулаторно-поликлиническом учреждении 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Объединение групповых врачебных практик на базе центров здоровья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023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Полнота охвата населения медицинскими осмотрами 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осмотренных лиц к среднегодовой численности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осмотренных лиц к числу лиц, подлежащих осмотру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Общее число осмотренных лиц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024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Полнота охвата населения диспансерным наблюдением 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лиц, состоявших на диспансерном учете на конец отчетного года к среднегодовой численности прикрепленного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лиц, состоявших на диспансерном учете на начало отчетного года к среднегодовой численности прикрепленного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Среднегодовое число лиц, состоявших на диспансерном учете, деленное на  среднегодовую численность прикрепленного населения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025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Функция больничной койки 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занятости койки в году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Средняя длительность пребывания больного на койке</w:t>
      </w:r>
    </w:p>
    <w:p w:rsidR="00D50B18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Уровень госпитализации</w:t>
      </w:r>
    </w:p>
    <w:p w:rsidR="00386C0C" w:rsidRPr="00E45A86" w:rsidRDefault="00386C0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81380F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026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Обеспеченность населения больничными койками 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больничных коек к среднегодовой численности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койко-дней, проведенных больными в стационарах в течение года к среднегодовой численности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Общая численность коечного фонда на данной территории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02390" w:rsidRPr="00E45A86" w:rsidRDefault="0014432B" w:rsidP="00B02390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027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Обеспеченность населения стационарной медицинской помощью 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больничных коек к среднегодовой численности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Отношение числа койко-дней, проведенных больными в стационарах в течение года к среднегодовой численности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Общая численность коечного фонда на данной территории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028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занятости койки в году (функция больничной койки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койко-дней, проведенных больными в стационаре в течение года/ среднегодовое число коек (фактически </w:t>
      </w:r>
      <w:proofErr w:type="spell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развернутых+свернутых</w:t>
      </w:r>
      <w:proofErr w:type="spell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ремонт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0E6505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поступивших+выписанных+умерших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больных / среднегодовое число коек (фактически 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развернутых+свернутых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ремонт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proofErr w:type="gramEnd"/>
    </w:p>
    <w:p w:rsidR="00D4604D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койко-дней, проведенных больными в стационаре /</w:t>
      </w:r>
      <w:r w:rsidR="000E6505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1/2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поступивших+выписанных+умерших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больных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дней в году</w:t>
      </w:r>
      <w:r w:rsidR="000E6505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занятости койки в году / оборот койки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029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Оборот койки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койко-дней, проведенных больными в стационаре в течение года/ среднегодовое число коек (фактически </w:t>
      </w:r>
      <w:proofErr w:type="spell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развернутых+свернутых</w:t>
      </w:r>
      <w:proofErr w:type="spell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ремонт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поступивших+выписанных+умерших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больных / среднегодовое число коек (фактически 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развернутых+свернутых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ремонт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proofErr w:type="gramEnd"/>
    </w:p>
    <w:p w:rsidR="00D4604D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койко-дней, проведенных больными в стационаре / 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поступивших+выписанных+умерших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больных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030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Средняя длительность пребывания больного на койке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койко-дней, проведенных больными в стационаре в течение года/ среднегодовое число коек (фактически </w:t>
      </w:r>
      <w:proofErr w:type="spell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развернутых+свернутых</w:t>
      </w:r>
      <w:proofErr w:type="spell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ремонт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923B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поступивших+выписанных+умерших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больных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/ среднегодовое число коек (фактически 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развернутых+свернутых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ремонт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койко-дней, проведенных больными в стационаре / 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поступивших+выписанных+умерших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больных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дней в году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занятости койки в году / оборот койки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031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время простоя койки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койко-дней, проведенных больными в стационаре в течение года/ среднегодовое число коек (фактически развернутых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свернутых на ремонт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923B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(поступивших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выписанных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больных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/ среднегодовое число коек (фактически развернутых</w:t>
      </w:r>
      <w:r w:rsidR="007F441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7F441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свернутых на ремонт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923B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койко-дней, проведенных больными в стационаре / 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1/2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(поступивших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выписанных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больных</w:t>
      </w:r>
      <w:r w:rsidR="008D72C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923B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дней в году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занятости койки в году / оборот койки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032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Показатель летальности в стационаре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в стационаре / число выбывших (</w:t>
      </w:r>
      <w:proofErr w:type="spell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выписанных+умерших</w:t>
      </w:r>
      <w:proofErr w:type="spell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из стационара больных х 100</w:t>
      </w:r>
      <w:proofErr w:type="gramEnd"/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в первые сутки пребывания в стационаре / общее число выбывших  (выписанных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из стационара больных х 100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после оперативных вмешательств / общее число прооперированных больных х 100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033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Показатель </w:t>
      </w:r>
      <w:proofErr w:type="spell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досуточной</w:t>
      </w:r>
      <w:proofErr w:type="spell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летальности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в стационаре / число выбывших (выписанных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из стационара больных х 100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умерших в первые сутки пребывания в стационаре / общее число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выбывших  (выписанных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из стационара больных х 100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после оперативных вмешательств / общее число прооперированных больных х 100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034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Показатель послеоперационной летальности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в стационаре / число выбывших (выписанных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из стационара больных х 100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923B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в первые сутки пребывания в стационаре / общее число выбывших  (выписанных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+</w:t>
      </w:r>
      <w:r w:rsidR="0053760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умерших из стационара больных х 100</w:t>
      </w:r>
      <w:r w:rsidR="00C503D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D4604D" w:rsidRPr="00E45A86" w:rsidRDefault="00923B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умерших после оперативных вмешательств / общее число прооперированных больных х 100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035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Ранний охват беременных диспансерным наблюдением</w:t>
      </w:r>
      <w:r w:rsidR="004B70F7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Постановка на беременной на диспансерный учет в срок до 15 недель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Постановка на беременной на диспансерный учет в срок до 13 недель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Постановка на беременной на диспансерный учет в срок до 12 недель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036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Поздний охват беременных диспансерным наблюдением</w:t>
      </w:r>
      <w:r w:rsidR="004B70F7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Постановка на беременной на диспансерный учет в срок после 20 недель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Постановка на беременной на диспансерный учет в срок после 24 недель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Постановка на беременной на диспансерный учет в срок после 28 недель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037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Охват ранним врачебным наблюдением новорожденных</w:t>
      </w:r>
      <w:r w:rsidR="004B70F7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новорожденных, осмотренных врачом-педиатром в первый день после выписки из родильного дома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новорожденных, осмотренных врачом-педиатром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первые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3 дня после выписки из родильного дома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новорожденных, осмотренных врачом-педиатром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первые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7 дней после выписки из родильного дома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038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Индекс здоровья 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детей определенного возраста, не болевших в течение года, отнесенное к общему числу детей данного возраста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детей определенного возраста, охваченных периодическими медицинскими осмотрами, отнесенное к общему числу детей данного возраста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здоровых детей из числа осмотренных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039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Выделяют следующие количество групп здоровья детей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Одну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Две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Три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Четыре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Пять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040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Станция скорой медицинской помощи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создается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как самостоятельное лечебно-профилактическое учреждение и функционирует в режиме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круглосуточной работы в городах с населением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Свыше 20 тысяч человек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Свыше 30 тысяч человек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Свыше 50 тысяч человек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041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амбулаторно-поликлинических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учреждениях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онкологическая помощь больным с онкологическими заболеваниями оказывается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Участковыми врачами-терапевтами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Врачами-онкологами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Врачами-специалистами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042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Больные злокачественными новообразованиями подлежат диспансерному наблюдению в онкологическом диспансере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10498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течение 5 лет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течение 10 лет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Пожизненно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043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Если течение онкологического заболевания не требует изменения тактики ведения пациента, диспансерные осмотры после проведенного лечения осущес</w:t>
      </w:r>
      <w:r w:rsidR="00386C0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твляются в течение первого года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дин раз в три месяца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Один раз в полгода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Один раз в год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044</w:t>
      </w:r>
      <w:r w:rsidR="00D50B18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Индекс накопления контингентов со злокачественными новообразованиями</w:t>
      </w:r>
      <w:r w:rsidR="000445F2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– это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больных, состоящих на учете на конец отчетного года, соотнесенное к общему числу больных 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впервые 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proofErr w:type="gram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жизни установленным диагнозом злокачественного новообразования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 всех злокачественных новообразований, зарегистрированных на данной территории в течение года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Темп прироста злокачественных новообразований на данной территории по отношению к предыдущему году</w:t>
      </w:r>
    </w:p>
    <w:p w:rsidR="00D50B18" w:rsidRPr="00E45A86" w:rsidRDefault="00D50B18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045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Запущенность злокачественных новообразований рассчитывается по следующей формуле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больных с IY стадией злокачественных новообразований всех локализаций и с III стадией визуальных локализаций / общее число больных 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впервые 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proofErr w:type="gram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жизни установленным диагнозом злокачественного новообразования х 100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больных с IY стадией злокачественных новообразований всех локализаций/ общее число больных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впервые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жизни установленным диагнозом злокачественного новообразования х 100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Число больных с III стадией визуальных локализаций / общее число больных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впервые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жизни установленным диагнозом злокачественного новообразования х 100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046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Основной целью ВОЗ, закрепленной в ее Уставе, является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Борьба с болезнями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Достижение всеми народами возможности высшего уровня здоровья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Совершенствование слу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жб здр</w:t>
      </w:r>
      <w:proofErr w:type="gramEnd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авоохранения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047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Эффективность профилактической работы в детской поликлинике определяется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Полнотой и своевременностью проведения профилактических мероприятий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Динамикой показателей здоровья детей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Показателем охвата детей профилактическими прививками 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048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Качество профилактической работы в детской поликлинике определяется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Числом профилактических посещений на одного ребенка в год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Полнотой и своевременностью проведения профилактических мероприятий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Изменением показателей здоровья детей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14432B" w:rsidP="0014432B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049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Показатель летальности относится </w:t>
      </w:r>
      <w:proofErr w:type="gramStart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специальным показателям деятельности больницы или к демографическим показателям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14432B" w:rsidRPr="00E45A86" w:rsidRDefault="0010498D" w:rsidP="0014432B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4432B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Да</w:t>
      </w:r>
    </w:p>
    <w:p w:rsidR="00D4604D" w:rsidRPr="00E45A86" w:rsidRDefault="0014432B" w:rsidP="0014432B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Нет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050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 функции фельдшерско</w:t>
      </w:r>
      <w:r w:rsidR="000445F2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-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акушерского пункта входят все, </w:t>
      </w:r>
      <w:proofErr w:type="gramStart"/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кроме</w:t>
      </w:r>
      <w:proofErr w:type="gramEnd"/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Оказания населению доврачебной медицинской помощи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Оценки качества диспансеризации населения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Проведения мероприятий по снижению заболеваемости и смертности населению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Повышения санитарно</w:t>
      </w:r>
      <w:r w:rsidR="000445F2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-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гигиенической культуры населения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23BFC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051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Функции сельской </w:t>
      </w:r>
      <w:r w:rsidR="00817049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врачебной амбулатории не входит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Оказание амбулаторной лечебно-профилактической помощи населению приписного участка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Направление на стационарное лечение больных при соответствующих показаниях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Проведение консультативных приемов больных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Организация диспансерного наблюдения 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052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Не входит в функции регистратуры поликлиники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Запись посетителей на прием к врачу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Прием вызовов на посещение больных на дому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Обеспечение оптимального потока посетителей на исследование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Массовое направление посетителей на исследования 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053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Численность обслуживаемого врачом общей практики (семейным врачом</w:t>
      </w:r>
      <w:r w:rsidR="00D9006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населения должна составлять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800-1000 человек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1001-1500 человек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1501-2000 человек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2000 и более человек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054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Пациентами врача общей практики (семейного врача</w:t>
      </w:r>
      <w:r w:rsidR="006308DC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должны быть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4604D" w:rsidRPr="00E45A86" w:rsidRDefault="00D4604D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Все взрослые 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Взрослые, кроме беременных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Все возрастно-половые группы населения</w:t>
      </w:r>
    </w:p>
    <w:p w:rsidR="00D4604D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Взрослые и подростки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94CFC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055</w:t>
      </w:r>
      <w:r w:rsidR="00C639EF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Среднее число дней работы койки, оборот койки, с</w:t>
      </w:r>
      <w:r w:rsidR="00D4604D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редние сроки п</w:t>
      </w: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ребывания больного в стационаре – показатели, которые характеризуют организацию работы стационара</w:t>
      </w:r>
      <w:r w:rsidR="00B02390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AE0F4E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Да</w:t>
      </w:r>
    </w:p>
    <w:p w:rsidR="00C639EF" w:rsidRPr="00E45A86" w:rsidRDefault="00AE0F4E" w:rsidP="005E582F">
      <w:pPr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</w:t>
      </w:r>
      <w:r w:rsidR="006E57F3" w:rsidRPr="00E45A86">
        <w:rPr>
          <w:rStyle w:val="a3"/>
          <w:rFonts w:ascii="Times New Roman" w:eastAsia="Calibri" w:hAnsi="Times New Roman"/>
          <w:color w:val="auto"/>
          <w:sz w:val="28"/>
          <w:szCs w:val="28"/>
          <w:lang w:eastAsia="en-US"/>
        </w:rPr>
        <w:t>т</w:t>
      </w:r>
    </w:p>
    <w:p w:rsidR="00817049" w:rsidRPr="00E45A86" w:rsidRDefault="00817049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41C9A" w:rsidRPr="00E45A86" w:rsidRDefault="00AE0F4E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056</w:t>
      </w:r>
      <w:r w:rsidR="00C639EF" w:rsidRPr="00E45A86">
        <w:rPr>
          <w:rFonts w:ascii="Times New Roman" w:hAnsi="Times New Roman" w:cs="Times New Roman"/>
          <w:sz w:val="28"/>
          <w:szCs w:val="28"/>
        </w:rPr>
        <w:t>.</w:t>
      </w:r>
      <w:r w:rsidRPr="00E45A86"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регламентируются</w:t>
      </w:r>
      <w:r w:rsidR="00C639EF"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основныме</w:t>
      </w:r>
      <w:proofErr w:type="spellEnd"/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принципы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охраны здоровья </w:t>
      </w:r>
      <w:r w:rsidR="00817049" w:rsidRPr="00E45A86">
        <w:rPr>
          <w:rStyle w:val="a3"/>
          <w:rFonts w:ascii="Times New Roman" w:hAnsi="Times New Roman"/>
          <w:color w:val="auto"/>
          <w:sz w:val="28"/>
          <w:szCs w:val="28"/>
        </w:rPr>
        <w:t>граждан в Российской Федерации?</w:t>
      </w:r>
    </w:p>
    <w:p w:rsidR="00163A4A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ФЗ 323</w:t>
      </w:r>
      <w:r w:rsidR="009E5B6F" w:rsidRPr="00E45A86">
        <w:rPr>
          <w:rFonts w:ascii="Times New Roman" w:hAnsi="Times New Roman" w:cs="Times New Roman"/>
          <w:sz w:val="28"/>
          <w:szCs w:val="28"/>
        </w:rPr>
        <w:t xml:space="preserve">-ФЗ «Об основах охраны здоровья граждан Российской Федерации» от 21.11.2011г. </w:t>
      </w:r>
    </w:p>
    <w:p w:rsidR="00163A4A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163A4A" w:rsidRPr="00E45A86">
        <w:rPr>
          <w:rStyle w:val="a3"/>
          <w:rFonts w:ascii="Times New Roman" w:hAnsi="Times New Roman"/>
          <w:color w:val="auto"/>
          <w:sz w:val="28"/>
          <w:szCs w:val="28"/>
        </w:rPr>
        <w:t>Конституция РФ</w:t>
      </w:r>
    </w:p>
    <w:p w:rsidR="00163A4A" w:rsidRPr="00E45A86" w:rsidRDefault="00E94CF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163A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Закон о санитарно-эпидемиологическом благополучии 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B41C9A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057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Совокупность действий медицинского персонала в отношении пациента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Комплекс мероприятий, направленных на поддержание и (или восстановление здоровья и включающих в себя предоставление медицинских услуг</w:t>
      </w:r>
      <w:r w:rsidR="00C503DD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Деятельность медицинской организации любой формы собственности, закрепленная уставом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1" w:name="sub_204"/>
    </w:p>
    <w:p w:rsidR="00E94CFC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058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услуга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Вид деятельности, осуществляемый на возмездной основе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Любое действие медицинского персонала по отношению к пациенту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059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М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едицинское вмешательство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Любой вид диагностических или лечебных мероприятий, осуществляемых в медицинской организации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Инвазивные методы диагностики и лечения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</w:t>
      </w:r>
      <w:r w:rsidR="00C503DD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медицинских манипуляций, а также искусственное прерывание беременности;</w:t>
      </w:r>
    </w:p>
    <w:bookmarkEnd w:id="1"/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060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ациент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Любой гражданин, обратившийся за медицинской помощью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Любое физическое лицо, имеющее заболевание</w:t>
      </w:r>
    </w:p>
    <w:p w:rsidR="00D4604D" w:rsidRPr="00E45A86" w:rsidRDefault="00E94CFC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B41C9A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061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Лечащий врач – это</w:t>
      </w:r>
      <w:r w:rsidR="00B41C9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врач, работающий в стационаре или поликлинике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врач, который осуществляет лечение конкретного пациента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B41C9A" w:rsidRPr="00E45A86" w:rsidRDefault="00163A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062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Качество медицинской помощи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Степень соответствия проводимых лечебно-профилактических мероприятий установленным эталонам или стандартам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Совокупность характеристик, подтверждающих соответствие оказанной медицинской помощи </w:t>
      </w:r>
      <w:r w:rsidR="00D4604D" w:rsidRPr="00E45A86">
        <w:rPr>
          <w:rFonts w:ascii="Times New Roman" w:hAnsi="Times New Roman" w:cs="Times New Roman"/>
          <w:bCs/>
          <w:sz w:val="28"/>
          <w:szCs w:val="28"/>
        </w:rPr>
        <w:t>имеющимся потребностям пациента (населения, его ожиданиям, современному уровню медицинской науки и технологии</w:t>
      </w:r>
      <w:r w:rsidR="000B3C1A" w:rsidRPr="00E45A86">
        <w:rPr>
          <w:rFonts w:ascii="Times New Roman" w:hAnsi="Times New Roman" w:cs="Times New Roman"/>
          <w:bCs/>
          <w:sz w:val="28"/>
          <w:szCs w:val="28"/>
        </w:rPr>
        <w:t>)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B41C9A" w:rsidRPr="00E45A86" w:rsidRDefault="00C639EF" w:rsidP="00584229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</w:t>
      </w:r>
      <w:r w:rsidR="002D5937" w:rsidRPr="00E45A86">
        <w:rPr>
          <w:rStyle w:val="a3"/>
          <w:rFonts w:ascii="Times New Roman" w:hAnsi="Times New Roman"/>
          <w:color w:val="auto"/>
          <w:sz w:val="28"/>
          <w:szCs w:val="28"/>
        </w:rPr>
        <w:t>63</w:t>
      </w:r>
      <w:bookmarkStart w:id="2" w:name="sub_1956"/>
      <w:r w:rsidR="00817049" w:rsidRPr="00E45A86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r w:rsidR="00584229" w:rsidRPr="00E45A86">
        <w:rPr>
          <w:rStyle w:val="a3"/>
          <w:rFonts w:ascii="Times New Roman" w:hAnsi="Times New Roman"/>
          <w:color w:val="auto"/>
          <w:sz w:val="28"/>
          <w:szCs w:val="28"/>
        </w:rPr>
        <w:t>Укажите документ, регламентирующий права и обязанности граждан</w:t>
      </w:r>
      <w:r w:rsidR="002D5937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в сфере охраны здоровья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2D5937" w:rsidRPr="00E45A86" w:rsidRDefault="002D5937" w:rsidP="00584229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Федеральный закон №323-ФЗ «Об основах охраны здоровья граждан Российской Федерации» от 21.11.2011г. </w:t>
      </w:r>
    </w:p>
    <w:p w:rsidR="002D5937" w:rsidRPr="00E45A86" w:rsidRDefault="00621A58" w:rsidP="00584229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2D5937" w:rsidRPr="00E45A86">
        <w:rPr>
          <w:rStyle w:val="a3"/>
          <w:rFonts w:ascii="Times New Roman" w:hAnsi="Times New Roman"/>
          <w:color w:val="auto"/>
          <w:sz w:val="28"/>
          <w:szCs w:val="28"/>
        </w:rPr>
        <w:t>Конституция РФ</w:t>
      </w:r>
    </w:p>
    <w:p w:rsidR="002D5937" w:rsidRPr="00E45A86" w:rsidRDefault="00621A58" w:rsidP="00584229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2D5937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Указ президента РФ от 07.05.2012г </w:t>
      </w:r>
      <w:r w:rsidR="002D5937" w:rsidRPr="00E45A86">
        <w:rPr>
          <w:rFonts w:ascii="Times New Roman" w:hAnsi="Times New Roman" w:cs="Times New Roman"/>
          <w:sz w:val="28"/>
          <w:szCs w:val="28"/>
        </w:rPr>
        <w:t xml:space="preserve">№598 </w:t>
      </w:r>
      <w:r w:rsidR="002D5937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« О совершенствовании государственной политики 1 сфере здравоохранения»</w:t>
      </w:r>
    </w:p>
    <w:bookmarkEnd w:id="2"/>
    <w:p w:rsidR="00C639EF" w:rsidRPr="00E45A86" w:rsidRDefault="00C639E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41C9A" w:rsidRPr="00E45A86" w:rsidRDefault="002D5937" w:rsidP="002D5937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064</w:t>
      </w:r>
      <w:r w:rsidR="00C639E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Назовите модель здравоохранения в РФ, функционирующую в настоящее время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5937" w:rsidRPr="00E45A86" w:rsidRDefault="002D5937" w:rsidP="002D5937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Бюджетно-страховая</w:t>
      </w:r>
    </w:p>
    <w:p w:rsidR="002D5937" w:rsidRPr="00E45A86" w:rsidRDefault="002D5937" w:rsidP="002D5937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Ведомственная</w:t>
      </w:r>
    </w:p>
    <w:p w:rsidR="002D5937" w:rsidRPr="00E45A86" w:rsidRDefault="002D5937" w:rsidP="002D5937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Корпоративная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B41C9A" w:rsidRPr="00E45A86" w:rsidRDefault="002D5937" w:rsidP="002D5937">
      <w:pPr>
        <w:suppressAutoHyphens/>
        <w:autoSpaceDE/>
        <w:autoSpaceDN/>
        <w:adjustRightInd/>
        <w:rPr>
          <w:rStyle w:val="a4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065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bookmarkStart w:id="3" w:name="sub_3221"/>
      <w:r w:rsidR="00FA2122" w:rsidRPr="00E45A86">
        <w:rPr>
          <w:sz w:val="28"/>
          <w:szCs w:val="28"/>
        </w:rPr>
        <w:fldChar w:fldCharType="begin"/>
      </w:r>
      <w:r w:rsidR="00292ADD" w:rsidRPr="00E45A86">
        <w:rPr>
          <w:sz w:val="28"/>
          <w:szCs w:val="28"/>
        </w:rPr>
        <w:instrText xml:space="preserve"> HYPERLINK \l "sub_33" </w:instrText>
      </w:r>
      <w:r w:rsidR="00FA2122" w:rsidRPr="00E45A86">
        <w:rPr>
          <w:sz w:val="28"/>
          <w:szCs w:val="28"/>
        </w:rPr>
        <w:fldChar w:fldCharType="separate"/>
      </w:r>
      <w:r w:rsidR="00D4604D" w:rsidRPr="00E45A86">
        <w:rPr>
          <w:rStyle w:val="a4"/>
          <w:rFonts w:ascii="Times New Roman" w:hAnsi="Times New Roman"/>
          <w:color w:val="auto"/>
          <w:sz w:val="28"/>
          <w:szCs w:val="28"/>
        </w:rPr>
        <w:t>Первичная медико-санитарная помощь</w:t>
      </w:r>
      <w:r w:rsidR="00FA2122" w:rsidRPr="00E45A86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bookmarkStart w:id="4" w:name="sub_3222"/>
      <w:bookmarkEnd w:id="3"/>
      <w:r w:rsidRPr="00E45A86">
        <w:rPr>
          <w:rStyle w:val="a4"/>
          <w:rFonts w:ascii="Times New Roman" w:hAnsi="Times New Roman"/>
          <w:color w:val="auto"/>
          <w:sz w:val="28"/>
          <w:szCs w:val="28"/>
        </w:rPr>
        <w:t xml:space="preserve">, </w:t>
      </w:r>
      <w:hyperlink w:anchor="sub_34" w:history="1">
        <w:r w:rsidRPr="00E45A86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D4604D" w:rsidRPr="00E45A86">
          <w:rPr>
            <w:rStyle w:val="a4"/>
            <w:rFonts w:ascii="Times New Roman" w:hAnsi="Times New Roman"/>
            <w:color w:val="auto"/>
            <w:sz w:val="28"/>
            <w:szCs w:val="28"/>
          </w:rPr>
          <w:t>пециализированная, в том числе высокотехнологичная, медицинская помощь</w:t>
        </w:r>
      </w:hyperlink>
      <w:bookmarkStart w:id="5" w:name="sub_3223"/>
      <w:bookmarkEnd w:id="4"/>
      <w:r w:rsidRPr="00E45A86">
        <w:rPr>
          <w:rStyle w:val="a4"/>
          <w:rFonts w:ascii="Times New Roman" w:hAnsi="Times New Roman"/>
          <w:color w:val="auto"/>
          <w:sz w:val="28"/>
          <w:szCs w:val="28"/>
        </w:rPr>
        <w:t xml:space="preserve">, </w:t>
      </w:r>
      <w:hyperlink w:anchor="sub_35" w:history="1">
        <w:r w:rsidRPr="00E45A86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D4604D" w:rsidRPr="00E45A86">
          <w:rPr>
            <w:rStyle w:val="a4"/>
            <w:rFonts w:ascii="Times New Roman" w:hAnsi="Times New Roman"/>
            <w:color w:val="auto"/>
            <w:sz w:val="28"/>
            <w:szCs w:val="28"/>
          </w:rPr>
          <w:t>корая, в том числе скорая специализированная, медицинская помощь</w:t>
        </w:r>
      </w:hyperlink>
      <w:bookmarkStart w:id="6" w:name="sub_3224"/>
      <w:bookmarkEnd w:id="5"/>
      <w:r w:rsidRPr="00E45A86">
        <w:rPr>
          <w:rStyle w:val="a4"/>
          <w:rFonts w:ascii="Times New Roman" w:hAnsi="Times New Roman"/>
          <w:color w:val="auto"/>
          <w:sz w:val="28"/>
          <w:szCs w:val="28"/>
        </w:rPr>
        <w:t xml:space="preserve">, </w:t>
      </w:r>
      <w:hyperlink w:anchor="sub_36" w:history="1">
        <w:r w:rsidRPr="00E45A86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D4604D" w:rsidRPr="00E45A86">
          <w:rPr>
            <w:rStyle w:val="a4"/>
            <w:rFonts w:ascii="Times New Roman" w:hAnsi="Times New Roman"/>
            <w:color w:val="auto"/>
            <w:sz w:val="28"/>
            <w:szCs w:val="28"/>
          </w:rPr>
          <w:t>аллиативная медицинская помощь</w:t>
        </w:r>
      </w:hyperlink>
      <w:r w:rsidRPr="00E45A86">
        <w:rPr>
          <w:rStyle w:val="a4"/>
          <w:rFonts w:ascii="Times New Roman" w:hAnsi="Times New Roman"/>
          <w:color w:val="auto"/>
          <w:sz w:val="28"/>
          <w:szCs w:val="28"/>
        </w:rPr>
        <w:t xml:space="preserve"> – это виды медицинской помощи?</w:t>
      </w:r>
      <w:r w:rsidR="00B02390" w:rsidRPr="00E45A86">
        <w:rPr>
          <w:rStyle w:val="a4"/>
          <w:rFonts w:ascii="Times New Roman" w:hAnsi="Times New Roman"/>
          <w:color w:val="auto"/>
          <w:sz w:val="28"/>
          <w:szCs w:val="28"/>
        </w:rPr>
        <w:t>:</w:t>
      </w:r>
    </w:p>
    <w:p w:rsidR="002D5937" w:rsidRPr="00E45A86" w:rsidRDefault="002D5937" w:rsidP="002D5937">
      <w:pPr>
        <w:suppressAutoHyphens/>
        <w:autoSpaceDE/>
        <w:autoSpaceDN/>
        <w:adjustRightInd/>
        <w:rPr>
          <w:rStyle w:val="a4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4"/>
          <w:rFonts w:ascii="Times New Roman" w:hAnsi="Times New Roman"/>
          <w:color w:val="auto"/>
          <w:sz w:val="28"/>
          <w:szCs w:val="28"/>
        </w:rPr>
        <w:t>Да</w:t>
      </w:r>
    </w:p>
    <w:p w:rsidR="002D5937" w:rsidRPr="00E45A86" w:rsidRDefault="002D5937" w:rsidP="002D5937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4"/>
          <w:rFonts w:ascii="Times New Roman" w:hAnsi="Times New Roman"/>
          <w:color w:val="auto"/>
          <w:sz w:val="28"/>
          <w:szCs w:val="28"/>
        </w:rPr>
        <w:t xml:space="preserve"> Нет</w:t>
      </w:r>
    </w:p>
    <w:bookmarkEnd w:id="6"/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B41C9A" w:rsidRPr="00E45A86" w:rsidRDefault="002D5937" w:rsidP="000701F2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066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 может оказываться</w:t>
      </w:r>
      <w:r w:rsidR="000701F2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в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не медицинской организации</w:t>
      </w:r>
      <w:r w:rsidR="000701F2" w:rsidRPr="00E45A86">
        <w:rPr>
          <w:rStyle w:val="a3"/>
          <w:rFonts w:ascii="Times New Roman" w:hAnsi="Times New Roman"/>
          <w:color w:val="auto"/>
          <w:sz w:val="28"/>
          <w:szCs w:val="28"/>
        </w:rPr>
        <w:t>, а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мбулаторно, в том числе на дому пр</w:t>
      </w:r>
      <w:r w:rsidR="000701F2" w:rsidRPr="00E45A86">
        <w:rPr>
          <w:rStyle w:val="a3"/>
          <w:rFonts w:ascii="Times New Roman" w:hAnsi="Times New Roman"/>
          <w:color w:val="auto"/>
          <w:sz w:val="28"/>
          <w:szCs w:val="28"/>
        </w:rPr>
        <w:t>и вызове медицинского работника, в дневном стационаре, стационарно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0701F2" w:rsidRPr="00E45A86" w:rsidRDefault="000701F2" w:rsidP="000701F2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Да</w:t>
      </w:r>
    </w:p>
    <w:p w:rsidR="000701F2" w:rsidRPr="00E45A86" w:rsidRDefault="000701F2" w:rsidP="000701F2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C639EF" w:rsidRPr="00E45A86" w:rsidRDefault="000701F2" w:rsidP="000701F2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B41C9A" w:rsidRPr="00E45A86" w:rsidRDefault="000701F2" w:rsidP="000701F2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067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Экстренная, неотложная, плановая – это формы оказания медицинской помощи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0701F2" w:rsidRPr="00E45A86" w:rsidRDefault="000701F2" w:rsidP="000701F2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0701F2" w:rsidRPr="00E45A86" w:rsidRDefault="000701F2" w:rsidP="000701F2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0701F2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Экстренная медицинская помощь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требующая срочной госпитализации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0701F2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069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Неотложная медицинская помощь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требующая срочной транспортировки пациента в медицинское учреждение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0701F2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070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Плановая медицинская помощь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оказываемая в соответствии с планом работы медицинского учреждения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оказываемая в порядке очереди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помощь, которая оказывается при заболеваниях и состояниях, не сопровождающихся угрозой жизни пациента и отсрочка оказания которой на определенное время не повлечет за собой ухудшение состояния пациента, угрозу его жизни и здоровью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0701F2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071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Медицинская эвакуация </w:t>
      </w:r>
      <w:r w:rsidR="007D1CC4" w:rsidRPr="00E45A86">
        <w:rPr>
          <w:rStyle w:val="a3"/>
          <w:rFonts w:ascii="Times New Roman" w:hAnsi="Times New Roman"/>
          <w:color w:val="auto"/>
          <w:sz w:val="28"/>
          <w:szCs w:val="28"/>
        </w:rPr>
        <w:t>– это эвакуация пациента, осуществляемая эвакуационным, наземным, водным и другими видами транспорта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7D1CC4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7D1CC4" w:rsidRPr="00E45A86" w:rsidRDefault="007D1CC4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7D1CC4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072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21423F" w:rsidRPr="00E45A86">
        <w:rPr>
          <w:rStyle w:val="a3"/>
          <w:rFonts w:ascii="Times New Roman" w:hAnsi="Times New Roman"/>
          <w:color w:val="auto"/>
          <w:sz w:val="28"/>
          <w:szCs w:val="28"/>
        </w:rPr>
        <w:t>Укажите документ, где законодательно закреплен порядок оказания медицинской помощи населению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21423F" w:rsidRPr="00E45A86" w:rsidRDefault="0021423F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Федеральный закон РФ № 323-ФЗ от 21.11.2012 «Об основах охраны здоровья граждан в РФ»</w:t>
      </w:r>
    </w:p>
    <w:p w:rsidR="0021423F" w:rsidRPr="00E45A86" w:rsidRDefault="0021423F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Приказ МЗ РФ от 2017г №869Н «Об утверждении порядка проведения диспансеризации»</w:t>
      </w:r>
    </w:p>
    <w:p w:rsidR="0021423F" w:rsidRPr="00E45A86" w:rsidRDefault="0021423F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Указ президента РФ от 07.05.2012 №598 «О совершенствовании 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государственной политики в сфере здравоохранения»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21423F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073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Порядок и стандарты оказания медицинской помощи, возрастно-половой состав населения, уровень и структура заболеваемости населения являются основными для формирования Программы государственных гарантий бесплатного оказания медицинской помощи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21423F" w:rsidRPr="00E45A86" w:rsidRDefault="0021423F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D4604D" w:rsidRPr="00E45A86" w:rsidRDefault="0021423F" w:rsidP="0021423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4. 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Внутренний ко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нтроль качества и безопасности медицинской деятельности ос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уществляется </w:t>
      </w:r>
      <w:proofErr w:type="gramStart"/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C639EF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Медицинской организации</w:t>
      </w:r>
    </w:p>
    <w:p w:rsidR="0012647C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Страховщиком</w:t>
      </w:r>
    </w:p>
    <w:p w:rsidR="0012647C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Роспотребнадзором</w:t>
      </w:r>
      <w:proofErr w:type="spellEnd"/>
    </w:p>
    <w:p w:rsidR="0012647C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5.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Какая система финансирования медицинских организаций является приоритетной с 2010 года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Одноканальная</w:t>
      </w:r>
    </w:p>
    <w:p w:rsidR="00D4604D" w:rsidRPr="00E45A86" w:rsidRDefault="00785B59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Двухканальная</w:t>
      </w:r>
    </w:p>
    <w:p w:rsidR="00D4604D" w:rsidRPr="00E45A86" w:rsidRDefault="00785B59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Многоканальная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12647C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6.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Одноканальное финансирование в системе ОМС означает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Прямое бюджетное финансирование медицинских организаций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Прохождение всех денежных потоков, необх</w:t>
      </w:r>
      <w:r w:rsidR="0012647C" w:rsidRPr="00E45A86">
        <w:rPr>
          <w:rStyle w:val="a3"/>
          <w:rFonts w:ascii="Times New Roman" w:hAnsi="Times New Roman"/>
          <w:color w:val="auto"/>
          <w:sz w:val="28"/>
          <w:szCs w:val="28"/>
        </w:rPr>
        <w:t>одимых для возмещения затрат МО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на оказание медицинской помощи в системе ОМС, через фонды обязательного медицинского страхования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Оплату за оказанную медицинскую помощь по полному тари</w:t>
      </w:r>
      <w:r w:rsidR="0012647C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фу с возмещением затрат по всем,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без исключения</w:t>
      </w:r>
      <w:r w:rsidR="0012647C" w:rsidRPr="00E45A86">
        <w:rPr>
          <w:rStyle w:val="a3"/>
          <w:rFonts w:ascii="Times New Roman" w:hAnsi="Times New Roman"/>
          <w:color w:val="auto"/>
          <w:sz w:val="28"/>
          <w:szCs w:val="28"/>
        </w:rPr>
        <w:t>,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статьям расходов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49627F" w:rsidP="0049627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077.</w:t>
      </w:r>
      <w:r w:rsidR="0096735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Бюджеты разных уровней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,</w:t>
      </w:r>
      <w:r w:rsidR="0096735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редства обязательного медицинского страхования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,</w:t>
      </w:r>
      <w:r w:rsidR="0096735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редства добровольного медицинского страхования (индивидуального и коллективного</w:t>
      </w:r>
      <w:r w:rsidR="000B3C1A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,</w:t>
      </w:r>
      <w:r w:rsidR="0096735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дотации и личные средства граждан являются возможными источниками поступления средств в МО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96735F" w:rsidRPr="00E45A86" w:rsidRDefault="0096735F" w:rsidP="0049627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96735F" w:rsidRPr="00E45A86" w:rsidRDefault="0096735F" w:rsidP="0049627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Нет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96735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8.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Куда перечисляются работодателями страховые взносы на работающих граждан с 2012 года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10498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 Территориальные фонды ОМС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 Федеральный фонд ОМС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В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Федеральный</w:t>
      </w:r>
      <w:proofErr w:type="gram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и Территориальные фонды ОМС в установленном процентном соотношении 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96735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079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Какой размер страховых взносов на работающих (в % к начисленной заработной плате установлен с 2012 года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  <w:proofErr w:type="gramEnd"/>
    </w:p>
    <w:p w:rsidR="00D4604D" w:rsidRPr="00E45A86" w:rsidRDefault="0010498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3,1 %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3,6 %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5,1 %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96735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0.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На какие цели должны использоваться медицинской организацией дотации, получаемые за оказание специализированной и высокотехнологичной медицинской помощи по федеральным стандартам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На пополнение фонда оплаты труда медицинской организации с целью начисления стимулирующих выплат работникам организации при отраслевой системе оплаты труда, и на приобретение медикаментов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Для начисления дополнительной заработной платы работникам, непосредственно оказывающим медицинскую помощь по федеральным стандартам, и для приобретения медикаментов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Для начисления дополнительной заработной платы работникам организации по усмотрению руководителя и для приобретения медикаментов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96735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1.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Принцип </w:t>
      </w:r>
      <w:proofErr w:type="spell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фондодержания</w:t>
      </w:r>
      <w:proofErr w:type="spell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в системе ОМС означает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Концентрацию средств на оплату медицинской помощи в системе ОМС в фондах обязательного медицинского страхования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Передачу в распоряжение амбулаторно-поликлинического учреждения денежных средств, рассчитанных по </w:t>
      </w:r>
      <w:proofErr w:type="spell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подушевому</w:t>
      </w:r>
      <w:proofErr w:type="spell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нормативу на прикрепившееся население 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Передачу денежных сре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дств в р</w:t>
      </w:r>
      <w:proofErr w:type="gram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аспоряжение стационарного медицинского учреждения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96735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2.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Чему соответствует понятие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способ оплаты стационарной помощи «по законченному случаю»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Тариф средней стоимости койко-дня в целом по больнице  Х  число дней госпитализации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Тариф средней стоимости койко-дня в профильном отделении  Х  число дней госпитализации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Тариф стоимости средней длительности госпитализации в профильном отделении единый для всех нозологий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Расчетная стоимость стандарта медицинской помощи (МЭС по конкретной нозологии</w:t>
      </w:r>
      <w:r w:rsidR="004451C2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96735F" w:rsidP="008163B7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3.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Однозначно ли смысловое содержание аббревиатур (как возможных способов оплаты стационарной помощи</w:t>
      </w:r>
      <w:r w:rsidR="000B3C1A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- КСГ (клинико-статистические группы заболеваний</w:t>
      </w:r>
      <w:r w:rsidR="000B3C1A" w:rsidRPr="00E45A86">
        <w:rPr>
          <w:rStyle w:val="a3"/>
          <w:rFonts w:ascii="Times New Roman" w:hAnsi="Times New Roman"/>
          <w:color w:val="auto"/>
          <w:sz w:val="28"/>
          <w:szCs w:val="28"/>
        </w:rPr>
        <w:t>),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- ДСГ (</w:t>
      </w:r>
      <w:proofErr w:type="spell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диагностически</w:t>
      </w:r>
      <w:proofErr w:type="spell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-связанные группы</w:t>
      </w:r>
      <w:r w:rsidR="000B3C1A" w:rsidRPr="00E45A86">
        <w:rPr>
          <w:rStyle w:val="a3"/>
          <w:rFonts w:ascii="Times New Roman" w:hAnsi="Times New Roman"/>
          <w:color w:val="auto"/>
          <w:sz w:val="28"/>
          <w:szCs w:val="28"/>
        </w:rPr>
        <w:t>),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- КЗГ (клинико-затратные группы</w:t>
      </w:r>
      <w:r w:rsidR="000B3C1A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8163B7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C639EF" w:rsidRPr="00E45A86" w:rsidRDefault="00C639E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96735F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</w:t>
      </w:r>
      <w:r w:rsidR="00C639EF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4.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При реструктуризации коечного фонда </w:t>
      </w:r>
      <w:r w:rsidR="004451C2" w:rsidRPr="00E45A86">
        <w:rPr>
          <w:rStyle w:val="a3"/>
          <w:rFonts w:ascii="Times New Roman" w:hAnsi="Times New Roman"/>
          <w:color w:val="auto"/>
          <w:sz w:val="28"/>
          <w:szCs w:val="28"/>
        </w:rPr>
        <w:t>стационара,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какое решение будет оптимальным с организационной и экономической точек зрения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  <w:proofErr w:type="gramEnd"/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Выделение коек дневного пребывания при стационаре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Организация дневного стационара при поликлинике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Организация стационарного реабилитационного отделения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Организация «стационара на дому»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7" w:name="апрагнг"/>
      <w:bookmarkEnd w:id="7"/>
    </w:p>
    <w:p w:rsidR="00E94CFC" w:rsidRPr="00E45A86" w:rsidRDefault="00613396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</w:t>
      </w:r>
      <w:r w:rsidR="00207F19" w:rsidRPr="00E45A86">
        <w:rPr>
          <w:rStyle w:val="a3"/>
          <w:rFonts w:ascii="Times New Roman" w:hAnsi="Times New Roman"/>
          <w:color w:val="auto"/>
          <w:sz w:val="28"/>
          <w:szCs w:val="28"/>
        </w:rPr>
        <w:t>5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Какая из нижеперечисленных позиций является ключевой в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стратегическом планировании на уровне организации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Сбор и анализ исчерпывающей информации о состоянии объекта с учетом факторов внешней среды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Выбор тактических целей организации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Выбор генеральной цели (миссии организации</w:t>
      </w:r>
      <w:r w:rsidR="000B3C1A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Директивные документы вышестоящих органов управления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Долгосрочные планы развития организации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207F19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086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613396" w:rsidRPr="00E45A86">
        <w:rPr>
          <w:rStyle w:val="a3"/>
          <w:rFonts w:ascii="Times New Roman" w:hAnsi="Times New Roman"/>
          <w:color w:val="auto"/>
          <w:sz w:val="28"/>
          <w:szCs w:val="28"/>
        </w:rPr>
        <w:t>Способ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финансирования поликлиник по числу посещений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613396" w:rsidRPr="00E45A86" w:rsidRDefault="00613396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Негативный</w:t>
      </w:r>
    </w:p>
    <w:p w:rsidR="00613396" w:rsidRPr="00E45A86" w:rsidRDefault="00613396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Позитивный</w:t>
      </w:r>
    </w:p>
    <w:p w:rsidR="00613396" w:rsidRPr="00E45A86" w:rsidRDefault="00613396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Сокращает объем исследований, предусмотренных стандартами</w:t>
      </w:r>
    </w:p>
    <w:p w:rsidR="00613396" w:rsidRPr="00E45A86" w:rsidRDefault="00613396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207F19" w:rsidP="00613396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087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613396" w:rsidRPr="00E45A86">
        <w:rPr>
          <w:rStyle w:val="a3"/>
          <w:rFonts w:ascii="Times New Roman" w:hAnsi="Times New Roman"/>
          <w:color w:val="auto"/>
          <w:sz w:val="28"/>
          <w:szCs w:val="28"/>
        </w:rPr>
        <w:t>Лицензионный контроль предусматривает, с целью проверки, соблюдения требования стандартов и порядков оказания медицинской помощи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613396" w:rsidRPr="00E45A86" w:rsidRDefault="00613396" w:rsidP="00613396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613396" w:rsidRPr="00E45A86" w:rsidRDefault="00613396" w:rsidP="00613396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207F19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088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Лицензия на медицинскую деятельность выдается заявителю на срок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Один год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Три года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Пять лет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Бессрочно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207F19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089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hyperlink r:id="rId9" w:history="1">
        <w:r w:rsidR="00D4604D" w:rsidRPr="00E45A86">
          <w:rPr>
            <w:rStyle w:val="a3"/>
            <w:rFonts w:ascii="Times New Roman" w:hAnsi="Times New Roman"/>
            <w:color w:val="auto"/>
            <w:sz w:val="28"/>
            <w:szCs w:val="28"/>
          </w:rPr>
          <w:t>Медицинская деятельность</w:t>
        </w:r>
      </w:hyperlink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(с указанием выполняемых работ, оказываемых услуг, составляющих лицензируемый вид деятельности</w:t>
      </w:r>
      <w:r w:rsidR="004451C2" w:rsidRPr="00E45A86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подлежит лицензированию в соответствии с действующим законодательством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207F19" w:rsidRPr="00E45A86" w:rsidRDefault="00207F19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207F19" w:rsidRPr="00E45A86" w:rsidRDefault="00207F19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207F19" w:rsidRPr="00E45A86" w:rsidRDefault="00207F19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E94CFC" w:rsidRPr="00E45A86" w:rsidRDefault="000D74A4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</w:t>
      </w:r>
      <w:r w:rsidR="00207F19" w:rsidRPr="00E45A86">
        <w:rPr>
          <w:rStyle w:val="a3"/>
          <w:rFonts w:ascii="Times New Roman" w:hAnsi="Times New Roman"/>
          <w:color w:val="auto"/>
          <w:sz w:val="28"/>
          <w:szCs w:val="28"/>
        </w:rPr>
        <w:t>90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Может ли осуществляться медицинская деятельность по лицензии, предоставленной в одном субъекте РФ, в других субъектах при условии уведомления лицензиатом лицензирующих органов этих субъектов?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B02390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621A58" w:rsidRPr="00E45A86">
        <w:rPr>
          <w:rStyle w:val="a3"/>
          <w:rFonts w:ascii="Times New Roman" w:hAnsi="Times New Roman"/>
          <w:color w:val="auto"/>
          <w:sz w:val="28"/>
          <w:szCs w:val="28"/>
        </w:rPr>
        <w:t>1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Нет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091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какие сроки с момента подачи заявления о предоставлении лицензии лицензирующий орган обязан принять решение о предоставлении или отказе в предоставлении лицензии заявителю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15 дней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130 дней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45 дней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8" w:name="sub_14072"/>
    </w:p>
    <w:p w:rsidR="008163B7" w:rsidRPr="00E45A86" w:rsidRDefault="006E57F3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092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Перечень необходимых диагностических и лечебных услуг с указанием усредненной </w:t>
      </w:r>
      <w:r w:rsidR="00621A58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частоты и кратности их назначения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являются частью 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федеральных стандартов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08374A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6E57F3" w:rsidRPr="00E45A86" w:rsidRDefault="00621A58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6E57F3" w:rsidRPr="00E45A86">
        <w:rPr>
          <w:rStyle w:val="a3"/>
          <w:rFonts w:ascii="Times New Roman" w:hAnsi="Times New Roman"/>
          <w:color w:val="auto"/>
          <w:sz w:val="28"/>
          <w:szCs w:val="28"/>
        </w:rPr>
        <w:t>Нет</w:t>
      </w:r>
    </w:p>
    <w:p w:rsidR="006E57F3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093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На каком уровне управления должны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разрабатываться и утверждаться</w:t>
      </w:r>
      <w:proofErr w:type="gram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стандарты медицинской помощи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Федеральными органами исполнительной власти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органами управления здравоохранением субъекта РФ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общественными некоммерческими медицинскими организациями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государственными и муниципальными медицинскими организациями</w:t>
      </w:r>
      <w:bookmarkEnd w:id="8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3B7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094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этика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Специфическое проявление общей этики в деятельности врача 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Наука, рассматривающая вопросы врачебного гуманизма, проблемы долга,</w:t>
      </w:r>
      <w:r w:rsidR="00213D5E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чести, совести и достоинства медицински</w:t>
      </w:r>
      <w:r w:rsidR="004451C2" w:rsidRPr="00E45A86">
        <w:rPr>
          <w:rStyle w:val="a3"/>
          <w:rFonts w:ascii="Times New Roman" w:hAnsi="Times New Roman"/>
          <w:color w:val="auto"/>
          <w:sz w:val="28"/>
          <w:szCs w:val="28"/>
        </w:rPr>
        <w:t>х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работников 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Наука, помогающая вырабатывать у врача способность к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нравственной</w:t>
      </w:r>
      <w:proofErr w:type="gram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Ориентации в сложных ситуациях, требующих высоких морально-деловых и социальных качеств</w:t>
      </w:r>
    </w:p>
    <w:p w:rsidR="00D4604D" w:rsidRPr="00E45A86" w:rsidRDefault="00D4604D" w:rsidP="005E582F">
      <w:pPr>
        <w:pStyle w:val="a5"/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621A58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  <w:lang w:eastAsia="en-US"/>
        </w:rPr>
        <w:t>095</w:t>
      </w:r>
      <w:r w:rsidR="0008374A" w:rsidRPr="00E45A8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Медицинская деонтология – это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Самостоятельная наука о долге медицинских работников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Прикладная, нормативная, практическая часть медицинской этики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4D" w:rsidRPr="00E45A86" w:rsidRDefault="00D4604D" w:rsidP="005E582F">
      <w:pPr>
        <w:pStyle w:val="a5"/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621A58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096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Понятие "Медицинская этика" включает в себя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Форму общественного сознания и систему социальной регуляции деятельности медицинских работников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Форму правовой регуляции деятельности медицинских работников</w:t>
      </w:r>
    </w:p>
    <w:p w:rsidR="00D4604D" w:rsidRPr="00E45A86" w:rsidRDefault="00D4604D" w:rsidP="005E582F">
      <w:pPr>
        <w:pStyle w:val="a5"/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621A58" w:rsidRPr="00E45A86" w:rsidRDefault="006E57F3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097. Сведения о состоянии пациента в период его болезни является врачебной тайной?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6E57F3" w:rsidRPr="00E45A86" w:rsidRDefault="006E57F3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6E57F3" w:rsidRPr="00E45A86" w:rsidRDefault="006E57F3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6E57F3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098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Одноканальное финансирование в системе ОМС означает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Прямое бюджетное финансирование медицинских организаций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Прохождение всех денежных потоков, необходимых для возмещения затрат ЛПУ на оказание медицинской помощи в системе ОМС, через фонды обязательного медицинского страхования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Оплату </w:t>
      </w:r>
      <w:proofErr w:type="gram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за оказанную медицинскую помощь по полному тарифу с возмещением затрат по всем без исключения</w:t>
      </w:r>
      <w:proofErr w:type="gram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статьям расходов</w:t>
      </w:r>
    </w:p>
    <w:p w:rsidR="0008374A" w:rsidRPr="00E45A86" w:rsidRDefault="0008374A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163B7" w:rsidRPr="00E45A86" w:rsidRDefault="006E57F3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099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Какие из способов финансирования амбулаторно-поликлинических учреждений из средств ОМС предпочтительнее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По числу посещений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По единому </w:t>
      </w:r>
      <w:proofErr w:type="spell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подушевому</w:t>
      </w:r>
      <w:proofErr w:type="spell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нормативу на прикрепившееся население</w:t>
      </w:r>
    </w:p>
    <w:p w:rsidR="00D4604D" w:rsidRPr="00E45A86" w:rsidRDefault="00621A58" w:rsidP="005E582F">
      <w:pPr>
        <w:suppressAutoHyphens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По дифференцированному </w:t>
      </w:r>
      <w:proofErr w:type="spellStart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>подушевому</w:t>
      </w:r>
      <w:proofErr w:type="spellEnd"/>
      <w:r w:rsidR="00D4604D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нормат</w:t>
      </w:r>
      <w:r w:rsidR="00636D22" w:rsidRPr="00E45A86">
        <w:rPr>
          <w:rStyle w:val="a3"/>
          <w:rFonts w:ascii="Times New Roman" w:hAnsi="Times New Roman"/>
          <w:color w:val="auto"/>
          <w:sz w:val="28"/>
          <w:szCs w:val="28"/>
        </w:rPr>
        <w:t>иву на прикрепившееся население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623171" w:rsidRPr="00E45A86" w:rsidRDefault="006E57F3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100</w:t>
      </w:r>
      <w:r w:rsidR="0008374A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Возрастно-половой состав населения и мощность поликлиники учитывается при разработке и утверждении нормативов </w:t>
      </w:r>
      <w:proofErr w:type="spellStart"/>
      <w:r w:rsidR="00636D22" w:rsidRPr="00E45A86">
        <w:rPr>
          <w:rStyle w:val="a3"/>
          <w:rFonts w:ascii="Times New Roman" w:hAnsi="Times New Roman"/>
          <w:color w:val="auto"/>
          <w:sz w:val="28"/>
          <w:szCs w:val="28"/>
        </w:rPr>
        <w:t>подушевого</w:t>
      </w:r>
      <w:proofErr w:type="spellEnd"/>
      <w:r w:rsidR="00636D22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финансирования для</w:t>
      </w:r>
      <w:r w:rsidR="004E51D8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амбулаторно-поликлинических учреждений</w:t>
      </w:r>
      <w:r w:rsidR="00B02390"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</w:p>
    <w:p w:rsidR="00636D22" w:rsidRPr="00E45A86" w:rsidRDefault="00636D22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>Да</w:t>
      </w:r>
    </w:p>
    <w:p w:rsidR="00636D22" w:rsidRPr="00E45A86" w:rsidRDefault="00636D22" w:rsidP="006E57F3">
      <w:pPr>
        <w:suppressAutoHyphens/>
        <w:autoSpaceDE/>
        <w:autoSpaceDN/>
        <w:adjustRightInd/>
        <w:rPr>
          <w:rStyle w:val="a3"/>
          <w:rFonts w:ascii="Times New Roman" w:hAnsi="Times New Roman"/>
          <w:color w:val="auto"/>
          <w:sz w:val="28"/>
          <w:szCs w:val="28"/>
        </w:rPr>
      </w:pPr>
      <w:r w:rsidRPr="00E45A86">
        <w:rPr>
          <w:rStyle w:val="a3"/>
          <w:rFonts w:ascii="Times New Roman" w:hAnsi="Times New Roman"/>
          <w:color w:val="auto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9" w:name="sub_1407"/>
      <w:r w:rsidRPr="00E45A86">
        <w:rPr>
          <w:rFonts w:ascii="Times New Roman" w:hAnsi="Times New Roman" w:cs="Times New Roman"/>
          <w:sz w:val="28"/>
          <w:szCs w:val="28"/>
        </w:rPr>
        <w:t>101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Основанием отказа заявителю в предоставлении лицензии со стороны лицензирующего органа является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Избыточное число лицензиатов на территории, осуществляющих аналогичный вид деятельности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" w:name="sub_14071"/>
      <w:bookmarkEnd w:id="9"/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Наличие в представленных соискателем лицензии заявлен</w:t>
      </w:r>
      <w:r w:rsidR="00636D22" w:rsidRPr="00E45A86">
        <w:rPr>
          <w:rFonts w:ascii="Times New Roman" w:hAnsi="Times New Roman" w:cs="Times New Roman"/>
          <w:sz w:val="28"/>
          <w:szCs w:val="28"/>
        </w:rPr>
        <w:t xml:space="preserve">ии о предоставлении лицензии и </w:t>
      </w:r>
      <w:r w:rsidR="00D4604D" w:rsidRPr="00E45A86">
        <w:rPr>
          <w:rFonts w:ascii="Times New Roman" w:hAnsi="Times New Roman" w:cs="Times New Roman"/>
          <w:sz w:val="28"/>
          <w:szCs w:val="28"/>
        </w:rPr>
        <w:t>или прилагаемых к нему документах недостоверной или искаженной информации;</w:t>
      </w:r>
    </w:p>
    <w:bookmarkEnd w:id="10"/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Наличие у заявителя лицензии на избранный вид деятельности, но предоставленной в другом субъекте РФ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08374A" w:rsidP="005E582F">
      <w:pPr>
        <w:shd w:val="clear" w:color="auto" w:fill="FFFFFF"/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E45A86">
        <w:rPr>
          <w:rFonts w:ascii="Times New Roman" w:hAnsi="Times New Roman" w:cs="Times New Roman"/>
          <w:bCs/>
          <w:sz w:val="28"/>
          <w:szCs w:val="28"/>
        </w:rPr>
        <w:t>1</w:t>
      </w:r>
      <w:r w:rsidR="00636D22" w:rsidRPr="00E45A86">
        <w:rPr>
          <w:rFonts w:ascii="Times New Roman" w:hAnsi="Times New Roman" w:cs="Times New Roman"/>
          <w:bCs/>
          <w:sz w:val="28"/>
          <w:szCs w:val="28"/>
        </w:rPr>
        <w:t>02</w:t>
      </w:r>
      <w:r w:rsidRPr="00E45A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bCs/>
          <w:sz w:val="28"/>
          <w:szCs w:val="28"/>
        </w:rPr>
        <w:t>Качество - это</w:t>
      </w:r>
      <w:r w:rsidR="00B02390" w:rsidRPr="00E45A86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04D" w:rsidRPr="00E45A86" w:rsidRDefault="00D4604D" w:rsidP="005E582F">
      <w:pPr>
        <w:shd w:val="clear" w:color="auto" w:fill="FFFFFF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E45A86">
        <w:rPr>
          <w:rFonts w:ascii="Times New Roman" w:hAnsi="Times New Roman" w:cs="Times New Roman"/>
          <w:bCs/>
          <w:sz w:val="28"/>
          <w:szCs w:val="28"/>
        </w:rPr>
        <w:t>Удовлетворенность потребителя</w:t>
      </w:r>
    </w:p>
    <w:p w:rsidR="00D4604D" w:rsidRPr="00E45A86" w:rsidRDefault="00623171" w:rsidP="005E582F">
      <w:pPr>
        <w:shd w:val="clear" w:color="auto" w:fill="FFFFFF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E45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z w:val="28"/>
          <w:szCs w:val="28"/>
        </w:rPr>
        <w:t>Отсутствие дефектов в работе</w:t>
      </w:r>
    </w:p>
    <w:p w:rsidR="00D4604D" w:rsidRPr="00E45A86" w:rsidRDefault="00623171" w:rsidP="005E582F">
      <w:pPr>
        <w:shd w:val="clear" w:color="auto" w:fill="FFFFFF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E45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z w:val="28"/>
          <w:szCs w:val="28"/>
        </w:rPr>
        <w:t>Совокупность свойств и характеристик продукции или услуги, которые определяют их способность удовлетворять установленные или предполагаемые требования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103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Нормативы объема медицинской помощи по ее видам в целом по </w:t>
      </w:r>
      <w:hyperlink w:anchor="sub_0" w:history="1">
        <w:r w:rsidR="00D4604D" w:rsidRPr="00E45A86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  рассчитываются в единицах объема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На 1 человека в год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 100 человек в год</w:t>
      </w:r>
    </w:p>
    <w:p w:rsidR="0008374A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 1000 человек в год</w:t>
      </w:r>
    </w:p>
    <w:p w:rsidR="0008374A" w:rsidRPr="00E45A86" w:rsidRDefault="0008374A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104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Норматив объема медицинской помощи для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амбулаторной медицинской помощи, предоставляемой в условиях дневных стационаров по </w:t>
      </w:r>
      <w:hyperlink w:anchor="sub_0" w:history="1">
        <w:r w:rsidR="00D4604D" w:rsidRPr="00E45A86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государственных гарантий рассчитывается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койко-днях</w:t>
      </w:r>
      <w:proofErr w:type="gramEnd"/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днях</w:t>
      </w:r>
      <w:proofErr w:type="gramEnd"/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4604D" w:rsidRPr="00E45A86">
        <w:rPr>
          <w:rFonts w:ascii="Times New Roman" w:hAnsi="Times New Roman" w:cs="Times New Roman"/>
          <w:sz w:val="28"/>
          <w:szCs w:val="28"/>
        </w:rPr>
        <w:t>пациенто</w:t>
      </w:r>
      <w:proofErr w:type="spell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-днях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105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Норматив объема медицинской помощи для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стационарной медицинской помощи, предоставляемой в больничных учреждениях по </w:t>
      </w:r>
      <w:hyperlink w:anchor="sub_0" w:history="1">
        <w:r w:rsidR="00D4604D" w:rsidRPr="00E45A86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государственных гарантий рассчитывается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B02390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23171" w:rsidRPr="00E45A86">
        <w:rPr>
          <w:rFonts w:ascii="Times New Roman" w:hAnsi="Times New Roman" w:cs="Times New Roman"/>
          <w:sz w:val="28"/>
          <w:szCs w:val="28"/>
        </w:rPr>
        <w:t>1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койко-днях</w:t>
      </w:r>
      <w:proofErr w:type="gramEnd"/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днях</w:t>
      </w:r>
      <w:proofErr w:type="gramEnd"/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4604D" w:rsidRPr="00E45A86">
        <w:rPr>
          <w:rFonts w:ascii="Times New Roman" w:hAnsi="Times New Roman" w:cs="Times New Roman"/>
          <w:sz w:val="28"/>
          <w:szCs w:val="28"/>
        </w:rPr>
        <w:t>пациенто</w:t>
      </w:r>
      <w:proofErr w:type="spell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-днях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106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Объектом обязательного медицинского страхования является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Страховой риск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Страховой случай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107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Страховой риск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Предполагаемое событие, при наступлении которого возникает необходимость осуществления расходов на оплату оказываемой застрахованному лицу медицинской помощи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1" w:name="sub_304"/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Совершившееся событие (заболевание, травма, иное состояние здоровья застрахованного лица, профилактические мероприятия</w:t>
      </w:r>
      <w:r w:rsidR="001A4B1F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при наступлении которого застрахованному лицу предоставляется страховое обеспечение по обязательному медицинскому страхованию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108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Страховой случай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Предполагаемое событие, при наступлении которого возникает необходимость осуществления расходов на оплату оказываемой застрахованному лицу медицинской помощи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Совершившееся событие (заболевание, травма, иное состояние здоровья застрахованного лица</w:t>
      </w:r>
      <w:r w:rsidR="001A4B1F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профилактические мероприятия, при наступлении которого застрахованному лицу предоставляется страховое обеспечение по обязательному медицинскому страхованию</w:t>
      </w:r>
      <w:r w:rsidR="00213D5E" w:rsidRPr="00E45A8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636D22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12" w:name="sub_901"/>
      <w:r w:rsidRPr="00E45A86">
        <w:rPr>
          <w:rFonts w:ascii="Times New Roman" w:hAnsi="Times New Roman" w:cs="Times New Roman"/>
          <w:sz w:val="28"/>
          <w:szCs w:val="28"/>
        </w:rPr>
        <w:t>109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bookmarkEnd w:id="12"/>
      <w:r w:rsidRPr="00E45A86">
        <w:rPr>
          <w:rFonts w:ascii="Times New Roman" w:hAnsi="Times New Roman" w:cs="Times New Roman"/>
          <w:sz w:val="28"/>
          <w:szCs w:val="28"/>
        </w:rPr>
        <w:t>Застрахованные лица являются субъектами обязательного медицинского страхования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D22" w:rsidRPr="00E45A86" w:rsidRDefault="0010498D" w:rsidP="00636D22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36D22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636D22" w:rsidRPr="00E45A86" w:rsidRDefault="00636D22" w:rsidP="00636D22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110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Страхователь является частником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636D22" w:rsidRPr="00E45A86" w:rsidRDefault="0010498D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36D22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636D22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bookmarkEnd w:id="11"/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111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Страховщиком по обязательному медицинскому страхованию является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</w:t>
      </w:r>
    </w:p>
    <w:p w:rsidR="00D4604D" w:rsidRPr="00E45A86" w:rsidRDefault="001059D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</w:t>
      </w:r>
    </w:p>
    <w:p w:rsidR="00D4604D" w:rsidRPr="00E45A86" w:rsidRDefault="001059D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Страховая медицинская организация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112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Государст</w:t>
      </w:r>
      <w:r w:rsidR="00213D5E" w:rsidRPr="00E45A86">
        <w:rPr>
          <w:rFonts w:ascii="Times New Roman" w:hAnsi="Times New Roman" w:cs="Times New Roman"/>
          <w:sz w:val="28"/>
          <w:szCs w:val="28"/>
        </w:rPr>
        <w:t xml:space="preserve">венная  модель здравоохранения </w:t>
      </w:r>
      <w:r w:rsidR="00D4604D" w:rsidRPr="00E45A86">
        <w:rPr>
          <w:rFonts w:ascii="Times New Roman" w:hAnsi="Times New Roman" w:cs="Times New Roman"/>
          <w:sz w:val="28"/>
          <w:szCs w:val="28"/>
        </w:rPr>
        <w:t>работает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10498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Бельгии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Германии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Японии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Голландии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Великобритании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113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Медицинское страхование является основным источником финансирования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 США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Германии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Великобритании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Канаде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Дании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114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Страховая медицинская организация  не может осуществлять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Обязательное медицинское страхование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Добровольное медицинское страхование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Социальное страхование</w:t>
      </w:r>
    </w:p>
    <w:p w:rsidR="00D4604D" w:rsidRPr="00E45A86" w:rsidRDefault="00D4604D" w:rsidP="005E582F">
      <w:pPr>
        <w:pStyle w:val="a7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115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Медицинское страхование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Оплата медицинских услуг через страховую организацию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Форма социального страхования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Оплата лечения и лекарств за счет накопленных средств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Медицинское обслуживание населения за счет страховой организации</w:t>
      </w:r>
    </w:p>
    <w:p w:rsidR="00D4604D" w:rsidRPr="00E45A86" w:rsidRDefault="00D4604D" w:rsidP="005E582F">
      <w:pPr>
        <w:pStyle w:val="a7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3171" w:rsidRPr="00E45A86" w:rsidRDefault="00636D22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116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При изучении инфекционной заболеваемости применяется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Журнал регистрации инфекционных заболеваний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Экстренное извещение об инфекционно</w:t>
      </w:r>
      <w:r w:rsidR="0008374A" w:rsidRPr="00E45A86">
        <w:rPr>
          <w:rFonts w:ascii="Times New Roman" w:hAnsi="Times New Roman" w:cs="Times New Roman"/>
          <w:sz w:val="28"/>
          <w:szCs w:val="28"/>
        </w:rPr>
        <w:t>м заболевании, пищевом, остром п</w:t>
      </w:r>
      <w:r w:rsidR="00D4604D" w:rsidRPr="00E45A86">
        <w:rPr>
          <w:rFonts w:ascii="Times New Roman" w:hAnsi="Times New Roman" w:cs="Times New Roman"/>
          <w:sz w:val="28"/>
          <w:szCs w:val="28"/>
        </w:rPr>
        <w:t>рофессиональном отравлении, необычной реакции на прививку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Отчет ежемесячный и годовой о числе инфекционных заболеваний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Отчет о заболеваниях активным туберкулезом</w:t>
      </w:r>
    </w:p>
    <w:p w:rsidR="00D4604D" w:rsidRPr="00E45A86" w:rsidRDefault="00D4604D" w:rsidP="005E582F">
      <w:pPr>
        <w:pStyle w:val="a7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3171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117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Острая инфекционная заболеваемость, важнейшая неэпидемическая, госпитализированная, заболеваемость с ВУТ подлежат первичному учету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761498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761498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118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Основные методы изучения заболеваемости все,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По причинам смерти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 обращаемости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 данным переписи населения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По данным медицинских осмотров</w:t>
      </w:r>
    </w:p>
    <w:p w:rsidR="00D4604D" w:rsidRPr="00E45A86" w:rsidRDefault="00D4604D" w:rsidP="005E582F">
      <w:pPr>
        <w:pStyle w:val="a7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3171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119.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всех антропологических признаков и резу</w:t>
      </w:r>
      <w:r w:rsidRPr="00E45A86">
        <w:rPr>
          <w:rFonts w:ascii="Times New Roman" w:hAnsi="Times New Roman" w:cs="Times New Roman"/>
          <w:sz w:val="28"/>
          <w:szCs w:val="28"/>
        </w:rPr>
        <w:t xml:space="preserve">льтаты функциональных измерений, </w:t>
      </w:r>
      <w:proofErr w:type="spellStart"/>
      <w:r w:rsidRPr="00E45A86">
        <w:rPr>
          <w:rFonts w:ascii="Times New Roman" w:hAnsi="Times New Roman" w:cs="Times New Roman"/>
          <w:sz w:val="28"/>
          <w:szCs w:val="28"/>
        </w:rPr>
        <w:t>с</w:t>
      </w:r>
      <w:r w:rsidR="00D4604D" w:rsidRPr="00E45A86">
        <w:rPr>
          <w:rFonts w:ascii="Times New Roman" w:hAnsi="Times New Roman" w:cs="Times New Roman"/>
          <w:sz w:val="28"/>
          <w:szCs w:val="28"/>
        </w:rPr>
        <w:t>оматоск</w:t>
      </w:r>
      <w:r w:rsidRPr="00E45A86">
        <w:rPr>
          <w:rFonts w:ascii="Times New Roman" w:hAnsi="Times New Roman" w:cs="Times New Roman"/>
          <w:sz w:val="28"/>
          <w:szCs w:val="28"/>
        </w:rPr>
        <w:t>опические</w:t>
      </w:r>
      <w:proofErr w:type="spellEnd"/>
      <w:r w:rsidRPr="00E45A86">
        <w:rPr>
          <w:rFonts w:ascii="Times New Roman" w:hAnsi="Times New Roman" w:cs="Times New Roman"/>
          <w:sz w:val="28"/>
          <w:szCs w:val="28"/>
        </w:rPr>
        <w:t xml:space="preserve"> признаки и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показатели, д</w:t>
      </w:r>
      <w:r w:rsidR="00D4604D" w:rsidRPr="00E45A86">
        <w:rPr>
          <w:rFonts w:ascii="Times New Roman" w:hAnsi="Times New Roman" w:cs="Times New Roman"/>
          <w:sz w:val="28"/>
          <w:szCs w:val="28"/>
        </w:rPr>
        <w:t>анные о телосложении</w:t>
      </w:r>
      <w:r w:rsidRPr="00E45A86">
        <w:rPr>
          <w:rFonts w:ascii="Times New Roman" w:hAnsi="Times New Roman" w:cs="Times New Roman"/>
          <w:sz w:val="28"/>
          <w:szCs w:val="28"/>
        </w:rPr>
        <w:t xml:space="preserve"> служат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для оценки физического индивидуума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761498" w:rsidRPr="00E45A86" w:rsidRDefault="0010498D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761498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761498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pStyle w:val="a7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120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Повозрастные показатели смертности рассчитываются путем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Соотношения численности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в каждой возрастной группе к численности данной возрастной группы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Вычитания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и умерших в каждой пятилетней возрастной группе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Соотношения числа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в каждой возрастной группе к среднегодовой численности населения территории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121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каких заболеваний информирует учетная статистическая форма №090/у?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 вновь выявленном инфекционном заболевании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 вновь выявленном туберкулезе легких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 вновь выявленном психическом заболевании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 вновь выявленном злокачественном новообразовании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 вновь выявленном венерическом заболевании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122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Показатель младенческой смертности рассчитывается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На 1000 родившихся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На 10000 родившихся 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123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Показатель младенческой смертности рассчитывается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По месту смерти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 месту жительства матери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 месту жительства отца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П</w:t>
      </w:r>
      <w:r w:rsidR="00D4604D" w:rsidRPr="00E45A86">
        <w:rPr>
          <w:rFonts w:ascii="Times New Roman" w:hAnsi="Times New Roman" w:cs="Times New Roman"/>
          <w:sz w:val="28"/>
          <w:szCs w:val="28"/>
        </w:rPr>
        <w:t>о месту жительства ребенка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124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Основная причина смерти -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Основное заболевание, приведшее к летальному исходу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Заболевание, непосредственно приведшее к смерти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Ведущий синдром, явившийся непосредственной причиной смерти </w:t>
      </w:r>
    </w:p>
    <w:p w:rsidR="0008374A" w:rsidRPr="00E45A86" w:rsidRDefault="0008374A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125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Какой из перечисленных показателей не является составляющим младенческой смертности?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Перинатальная смертность 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Ранняя неонатальная смертность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Поздняя неонатальная смертность </w:t>
      </w:r>
    </w:p>
    <w:p w:rsidR="00D4604D" w:rsidRPr="00E45A86" w:rsidRDefault="00623171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Неонатальная смертность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Постнеонатальная смертность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126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Выберите показатель, являющийся интегрированным показателем здоровья детского населения в настоящее время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Первичная заболеваемость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Распространенность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Показатель охвата диспансерным наблюдением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Группа здоровья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3171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127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На </w:t>
      </w:r>
      <w:r w:rsidR="000F3DF5" w:rsidRPr="00E45A86">
        <w:rPr>
          <w:rFonts w:ascii="Times New Roman" w:hAnsi="Times New Roman" w:cs="Times New Roman"/>
          <w:sz w:val="28"/>
          <w:szCs w:val="28"/>
        </w:rPr>
        <w:t>основании,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какого документа формируется государственная статистика младенческой смертности?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Справка врача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Врачебное свидетельство о смерти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 основании записей актов гражданского состояния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128</w:t>
      </w:r>
      <w:r w:rsidR="0008374A" w:rsidRPr="00E45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каких показателях регистрируется структура детской смертности?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054AE" w:rsidRPr="00E45A86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F524BC" w:rsidRPr="00E45A86">
        <w:rPr>
          <w:rFonts w:ascii="Times New Roman" w:hAnsi="Times New Roman" w:cs="Times New Roman"/>
          <w:sz w:val="28"/>
          <w:szCs w:val="28"/>
        </w:rPr>
        <w:t>В промилле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абсолютных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цифрах</w:t>
      </w:r>
      <w:proofErr w:type="gramEnd"/>
    </w:p>
    <w:p w:rsidR="00E7362F" w:rsidRPr="00E45A86" w:rsidRDefault="00E7362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129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Наименьшее влияние на уровень материнск</w:t>
      </w:r>
      <w:r w:rsidR="00B30884" w:rsidRPr="00E45A86">
        <w:rPr>
          <w:rFonts w:ascii="Times New Roman" w:hAnsi="Times New Roman" w:cs="Times New Roman"/>
          <w:sz w:val="28"/>
          <w:szCs w:val="28"/>
        </w:rPr>
        <w:t xml:space="preserve">ой смертности региона </w:t>
      </w:r>
      <w:r w:rsidR="00B30884" w:rsidRPr="00E45A86">
        <w:rPr>
          <w:rFonts w:ascii="Times New Roman" w:hAnsi="Times New Roman" w:cs="Times New Roman"/>
          <w:sz w:val="28"/>
          <w:szCs w:val="28"/>
        </w:rPr>
        <w:lastRenderedPageBreak/>
        <w:t>оказывает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Индекс здоровья рождающего контингента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Уровень развития здравоохранения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Удельный вес первородящих в структуре рожавших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130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Какая связь между уровнями рождаемости и младенческой</w:t>
      </w:r>
      <w:r w:rsidR="006B1AB7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смертности?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Связи нет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Прямая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Обратная</w:t>
      </w:r>
    </w:p>
    <w:p w:rsidR="00E7362F" w:rsidRPr="00E45A86" w:rsidRDefault="00E7362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131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Значение нетто-коэффициента при простом воспроизводстве</w:t>
      </w:r>
      <w:r w:rsidR="008D1BEA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F524BC" w:rsidRPr="00E45A86" w:rsidRDefault="00B30884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М</w:t>
      </w:r>
      <w:r w:rsidR="00F524BC" w:rsidRPr="00E45A86">
        <w:rPr>
          <w:rFonts w:ascii="Times New Roman" w:hAnsi="Times New Roman" w:cs="Times New Roman"/>
          <w:sz w:val="28"/>
          <w:szCs w:val="28"/>
        </w:rPr>
        <w:t>еньше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F524BC" w:rsidRPr="00E45A86">
        <w:rPr>
          <w:rFonts w:ascii="Times New Roman" w:hAnsi="Times New Roman" w:cs="Times New Roman"/>
          <w:sz w:val="28"/>
          <w:szCs w:val="28"/>
        </w:rPr>
        <w:t>1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B30884" w:rsidRPr="00E45A86">
        <w:rPr>
          <w:rFonts w:ascii="Times New Roman" w:hAnsi="Times New Roman" w:cs="Times New Roman"/>
          <w:sz w:val="28"/>
          <w:szCs w:val="28"/>
        </w:rPr>
        <w:t>Б</w:t>
      </w:r>
      <w:r w:rsidR="00F524BC" w:rsidRPr="00E45A86">
        <w:rPr>
          <w:rFonts w:ascii="Times New Roman" w:hAnsi="Times New Roman" w:cs="Times New Roman"/>
          <w:sz w:val="28"/>
          <w:szCs w:val="28"/>
        </w:rPr>
        <w:t>ольше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1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B30884" w:rsidRPr="00E45A86">
        <w:rPr>
          <w:rFonts w:ascii="Times New Roman" w:hAnsi="Times New Roman" w:cs="Times New Roman"/>
          <w:sz w:val="28"/>
          <w:szCs w:val="28"/>
        </w:rPr>
        <w:t>Р</w:t>
      </w:r>
      <w:r w:rsidR="00002B8C" w:rsidRPr="00E45A86">
        <w:rPr>
          <w:rFonts w:ascii="Times New Roman" w:hAnsi="Times New Roman" w:cs="Times New Roman"/>
          <w:sz w:val="28"/>
          <w:szCs w:val="28"/>
        </w:rPr>
        <w:t>а</w:t>
      </w:r>
      <w:r w:rsidR="00F524BC" w:rsidRPr="00E45A86">
        <w:rPr>
          <w:rFonts w:ascii="Times New Roman" w:hAnsi="Times New Roman" w:cs="Times New Roman"/>
          <w:sz w:val="28"/>
          <w:szCs w:val="28"/>
        </w:rPr>
        <w:t xml:space="preserve">вно </w:t>
      </w:r>
      <w:r w:rsidR="00D4604D" w:rsidRPr="00E45A86">
        <w:rPr>
          <w:rFonts w:ascii="Times New Roman" w:hAnsi="Times New Roman" w:cs="Times New Roman"/>
          <w:sz w:val="28"/>
          <w:szCs w:val="28"/>
        </w:rPr>
        <w:t>1</w:t>
      </w:r>
    </w:p>
    <w:p w:rsidR="00E7362F" w:rsidRPr="00E45A86" w:rsidRDefault="00E7362F" w:rsidP="005E582F">
      <w:pPr>
        <w:suppressAutoHyphens/>
        <w:autoSpaceDE/>
        <w:autoSpaceDN/>
        <w:adjustRightInd/>
        <w:rPr>
          <w:rFonts w:ascii="Times New Roman" w:hAnsi="Times New Roman" w:cs="Times New Roman"/>
          <w:snapToGrid w:val="0"/>
          <w:sz w:val="28"/>
          <w:szCs w:val="28"/>
        </w:rPr>
      </w:pPr>
    </w:p>
    <w:p w:rsidR="00BD5528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napToGrid w:val="0"/>
          <w:sz w:val="28"/>
          <w:szCs w:val="28"/>
        </w:rPr>
        <w:t>132</w:t>
      </w:r>
      <w:r w:rsidR="00E7362F" w:rsidRPr="00E45A8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Воспроизводство в России в последние годы является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10498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Простым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Суженным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Расширенным</w:t>
      </w:r>
    </w:p>
    <w:p w:rsidR="00E7362F" w:rsidRPr="00E45A86" w:rsidRDefault="00E7362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61498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133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какого возраста дети считаются по ВОЗ подростками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10498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 15 до 18 лет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 12 до 16 лет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 15 до 24 лет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 10 до 18 лет 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134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Эмиграция, иммиграция, миграция относятся к механическому движению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1498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D4604D" w:rsidRPr="00E45A86" w:rsidRDefault="00761498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21A58" w:rsidRPr="00E45A86" w:rsidRDefault="00E7362F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</w:t>
      </w:r>
      <w:r w:rsidR="00761498" w:rsidRPr="00E45A86">
        <w:rPr>
          <w:rFonts w:ascii="Times New Roman" w:hAnsi="Times New Roman" w:cs="Times New Roman"/>
          <w:sz w:val="28"/>
          <w:szCs w:val="28"/>
        </w:rPr>
        <w:t>35</w:t>
      </w:r>
      <w:r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AA4FBF" w:rsidRPr="00E45A86">
        <w:rPr>
          <w:rFonts w:ascii="Times New Roman" w:hAnsi="Times New Roman" w:cs="Times New Roman"/>
          <w:sz w:val="28"/>
          <w:szCs w:val="28"/>
        </w:rPr>
        <w:t>Всеобщая перепись населения представляет статистику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AA4FBF" w:rsidRPr="00E45A86" w:rsidRDefault="00AA4FBF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AA4FBF" w:rsidRPr="00E45A86" w:rsidRDefault="00AA4FBF" w:rsidP="00761498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136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Прогрессивным считается тип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E45A86">
        <w:rPr>
          <w:rFonts w:ascii="Times New Roman" w:hAnsi="Times New Roman" w:cs="Times New Roman"/>
          <w:sz w:val="28"/>
          <w:szCs w:val="28"/>
        </w:rPr>
        <w:t>В котором доля детей в возрасте 0-14 лет превышает долю населения в возрасте 50 лет и старше</w:t>
      </w:r>
      <w:proofErr w:type="gramEnd"/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котором доля лиц в возрасте 50 лет и старше превышает долю детского населения</w:t>
      </w:r>
      <w:proofErr w:type="gramEnd"/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котором доля детей равна доле лиц в возрасте 50 лет старше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137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Регрессивным считается тип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E45A86">
        <w:rPr>
          <w:rFonts w:ascii="Times New Roman" w:hAnsi="Times New Roman" w:cs="Times New Roman"/>
          <w:sz w:val="28"/>
          <w:szCs w:val="28"/>
        </w:rPr>
        <w:t>В котором доля детей в возрасте 0-14 лет превышает долю населения в возрасте 50 лет и старше</w:t>
      </w:r>
      <w:proofErr w:type="gramEnd"/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котором доля лиц в возрасте 50 лет и старше превышает долю детского населения</w:t>
      </w:r>
      <w:proofErr w:type="gramEnd"/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котором доля детей равна доле лиц в возрасте 50 лет старше</w:t>
      </w:r>
      <w:proofErr w:type="gramEnd"/>
    </w:p>
    <w:p w:rsidR="00E7362F" w:rsidRPr="00E45A86" w:rsidRDefault="00E7362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138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 xml:space="preserve">Стабильным </w:t>
      </w:r>
      <w:r w:rsidR="00D4604D" w:rsidRPr="00E45A86">
        <w:rPr>
          <w:rFonts w:ascii="Times New Roman" w:hAnsi="Times New Roman" w:cs="Times New Roman"/>
          <w:sz w:val="28"/>
          <w:szCs w:val="28"/>
        </w:rPr>
        <w:t>считается тип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E45A86">
        <w:rPr>
          <w:rFonts w:ascii="Times New Roman" w:hAnsi="Times New Roman" w:cs="Times New Roman"/>
          <w:sz w:val="28"/>
          <w:szCs w:val="28"/>
        </w:rPr>
        <w:t>В котором доля детей в возрасте 0-14 лет превышает долю населения в возрасте 50 лет и старше</w:t>
      </w:r>
      <w:proofErr w:type="gramEnd"/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котором доля лиц в возрасте 50 лет и старше превышает долю детского населения</w:t>
      </w:r>
      <w:proofErr w:type="gramEnd"/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котором доля детей равна доле лиц в возрасте 50 лет старше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AA4FB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139.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Постоянная (безвозвратная</w:t>
      </w:r>
      <w:r w:rsidR="00002B8C" w:rsidRPr="00E45A86">
        <w:rPr>
          <w:rFonts w:ascii="Times New Roman" w:hAnsi="Times New Roman" w:cs="Times New Roman"/>
          <w:sz w:val="28"/>
          <w:szCs w:val="28"/>
        </w:rPr>
        <w:t>)</w:t>
      </w:r>
      <w:r w:rsidRPr="00E45A86">
        <w:rPr>
          <w:rFonts w:ascii="Times New Roman" w:hAnsi="Times New Roman" w:cs="Times New Roman"/>
          <w:sz w:val="28"/>
          <w:szCs w:val="28"/>
        </w:rPr>
        <w:t>, в</w:t>
      </w:r>
      <w:r w:rsidR="00D4604D" w:rsidRPr="00E45A86">
        <w:rPr>
          <w:rFonts w:ascii="Times New Roman" w:hAnsi="Times New Roman" w:cs="Times New Roman"/>
          <w:sz w:val="28"/>
          <w:szCs w:val="28"/>
        </w:rPr>
        <w:t>ременная</w:t>
      </w:r>
      <w:r w:rsidRPr="00E45A86">
        <w:rPr>
          <w:rFonts w:ascii="Times New Roman" w:hAnsi="Times New Roman" w:cs="Times New Roman"/>
          <w:sz w:val="28"/>
          <w:szCs w:val="28"/>
        </w:rPr>
        <w:t>, с</w:t>
      </w:r>
      <w:r w:rsidR="00D4604D" w:rsidRPr="00E45A86">
        <w:rPr>
          <w:rFonts w:ascii="Times New Roman" w:hAnsi="Times New Roman" w:cs="Times New Roman"/>
          <w:sz w:val="28"/>
          <w:szCs w:val="28"/>
        </w:rPr>
        <w:t>езонная</w:t>
      </w:r>
      <w:r w:rsidRPr="00E45A86">
        <w:rPr>
          <w:rFonts w:ascii="Times New Roman" w:hAnsi="Times New Roman" w:cs="Times New Roman"/>
          <w:sz w:val="28"/>
          <w:szCs w:val="28"/>
        </w:rPr>
        <w:t>, м</w:t>
      </w:r>
      <w:r w:rsidR="00D4604D" w:rsidRPr="00E45A86">
        <w:rPr>
          <w:rFonts w:ascii="Times New Roman" w:hAnsi="Times New Roman" w:cs="Times New Roman"/>
          <w:sz w:val="28"/>
          <w:szCs w:val="28"/>
        </w:rPr>
        <w:t>аятниковая</w:t>
      </w:r>
      <w:r w:rsidRPr="00E45A86">
        <w:rPr>
          <w:rFonts w:ascii="Times New Roman" w:hAnsi="Times New Roman" w:cs="Times New Roman"/>
          <w:sz w:val="28"/>
          <w:szCs w:val="28"/>
        </w:rPr>
        <w:t xml:space="preserve"> виды миграции являются хронологическими ее признаками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AA4FBF" w:rsidRPr="00E45A86" w:rsidRDefault="0010498D" w:rsidP="00AA4FB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AA4FBF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AA4FBF" w:rsidRPr="00E45A86" w:rsidRDefault="00AA4FBF" w:rsidP="00AA4FB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140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Суммарный коэффициент рождаемости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детей, приходящихся на 1 женщину детородного возраста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всех детей, родившихся в стране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Разница между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числом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родившихся в данном году и предыдущем году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141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Репродуктивным возрастом в нашей стране считается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От 15 до 45 лет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 15 до 49 лет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 16 до 45 лет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 16 до 49 лет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142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Коэффициент общей плодовитости (фертильности</w:t>
      </w:r>
      <w:r w:rsidR="005A7938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Отношение общего числа родившихся за год живыми к средн</w:t>
      </w:r>
      <w:r w:rsidR="00B30884" w:rsidRPr="00E45A86">
        <w:rPr>
          <w:rFonts w:ascii="Times New Roman" w:hAnsi="Times New Roman" w:cs="Times New Roman"/>
          <w:sz w:val="28"/>
          <w:szCs w:val="28"/>
        </w:rPr>
        <w:t>егодовой численности женщин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Отношение общего числа родившихся за год живыми к среднегодовой численности женщин возраста 15-49 лет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за год живыми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143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Общий коэффициент рождаемости равный 15,2 на 100 населения является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Очень низким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Низким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Ниже среднего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Средним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Выше среднего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Высоким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Очень высоким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144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Общий коэффициент смертности равный 13,4 на 100 населения является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Очень низким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Низким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Средним 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Высоким</w:t>
      </w:r>
    </w:p>
    <w:p w:rsidR="00D4604D" w:rsidRPr="00E45A86" w:rsidRDefault="00621A5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Очень высоким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AA4FB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>145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Срок беременности 22 недели и более, масса тела ребенка при рождении 500 грамм и более или менее 500 грамм при многоплодных родах, длина тела ребенка при рождении 25см и более являются медицинскими критериями рождения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AA4FBF" w:rsidRPr="00E45A86" w:rsidRDefault="00AA4FBF" w:rsidP="00AA4FB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AA4FBF" w:rsidRPr="00E45A86" w:rsidRDefault="00AA4FBF" w:rsidP="00AA4FB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146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Новорожденные, родившиеся с массой тела до 2500 грамм при рождении считаются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Новорожденными с низкой массой тела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Новорожденными с очень низкой массой тела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Новорожденными с экстремально низкой массой тела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147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Новорожденные, родившиеся с массой тела до 1500 грамм при рождении считаются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Новорожденными с низкой массой тела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Новорожденными с очень низкой массой тела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Новорожденными с экстремально низкой массой тела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AA4FBF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148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Новорожденные, родившиеся с массой тела до 1000 грамм при рождении считаются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Новорожденными с низкой массой тела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Новорожденными с очень низкой массой тела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Новорожденными с экстремально низкой массой тела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149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Массой тела ребенка при рождении с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читается результат взвешивания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новорожденного, произведенного в течение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10498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Первого часа его жизни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Первых часов жизни</w:t>
      </w:r>
    </w:p>
    <w:p w:rsidR="00D4604D" w:rsidRPr="00E45A86" w:rsidRDefault="00BD5528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Первых суток жизни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150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Дыхание, сердцебиение, п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ульсация пуповины или произвольные движения мускулатуры независимо от того, перерезана пуповина и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отделилась ли плацента</w:t>
      </w:r>
      <w:r w:rsidRPr="00E45A86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официальными признаками живорождения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A6C" w:rsidRPr="00E45A86" w:rsidRDefault="0010498D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422A6C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422A6C" w:rsidRPr="00E45A86" w:rsidRDefault="00422A6C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151</w:t>
      </w:r>
      <w:r w:rsidR="00E7362F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Ранняя неонатальная смертность рассчитывается как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0-6 дней, деленное число родившихся живыми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7-28 дней, деленное на число родившихся живыми минус число детей, умерших на первой неделе жизни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детей, умерших в первые 28 дней, деленное на число родившихся живыми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Число детей, умерших в возрасте от 29 дней до 1 года, деленное на число родившихся минус число умерших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28 дней жизни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152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Неонатальная смертность рассчитывается как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>Число детей, умерших в возрасте 0-6 дней, деленное число родившихся живыми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7-28 дней, деленное на число родившихся живыми минус число детей, умерших на первой неделе жизни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детей, умерших в первые 28 дней, деленное на число родившихся живыми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Число детей, умерших в возрасте от 29 дней до 1 года, деленное на число родившихся минус число умерших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28 дней жизни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153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Постнеонатальная смертность рассчитывается как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0-6 дней, деленное число родившихся живыми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7-28 дней, деленное на число родившихся живыми минус число детей, умерших на первой неделе жизни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детей, умерших в первые 28 дней, деленное на число родившихся живыми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Число детей, умерших в возрасте от 29 дней до 1 года, деленное на число родившихся минус число умерших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28 дней жизни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154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Антенат</w:t>
      </w:r>
      <w:r w:rsidR="00730FAD" w:rsidRPr="00E45A86">
        <w:rPr>
          <w:rFonts w:ascii="Times New Roman" w:hAnsi="Times New Roman" w:cs="Times New Roman"/>
          <w:sz w:val="28"/>
          <w:szCs w:val="28"/>
        </w:rPr>
        <w:t>а</w:t>
      </w:r>
      <w:r w:rsidRPr="00E45A86">
        <w:rPr>
          <w:rFonts w:ascii="Times New Roman" w:hAnsi="Times New Roman" w:cs="Times New Roman"/>
          <w:sz w:val="28"/>
          <w:szCs w:val="28"/>
        </w:rPr>
        <w:t xml:space="preserve">льный период, </w:t>
      </w:r>
      <w:proofErr w:type="spellStart"/>
      <w:r w:rsidRPr="00E45A86">
        <w:rPr>
          <w:rFonts w:ascii="Times New Roman" w:hAnsi="Times New Roman" w:cs="Times New Roman"/>
          <w:sz w:val="28"/>
          <w:szCs w:val="28"/>
        </w:rPr>
        <w:t>и</w:t>
      </w:r>
      <w:r w:rsidR="00D4604D" w:rsidRPr="00E45A86">
        <w:rPr>
          <w:rFonts w:ascii="Times New Roman" w:hAnsi="Times New Roman" w:cs="Times New Roman"/>
          <w:sz w:val="28"/>
          <w:szCs w:val="28"/>
        </w:rPr>
        <w:t>нтранат</w:t>
      </w:r>
      <w:r w:rsidR="00730FAD" w:rsidRPr="00E45A86">
        <w:rPr>
          <w:rFonts w:ascii="Times New Roman" w:hAnsi="Times New Roman" w:cs="Times New Roman"/>
          <w:sz w:val="28"/>
          <w:szCs w:val="28"/>
        </w:rPr>
        <w:t>а</w:t>
      </w:r>
      <w:r w:rsidRPr="00E45A86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E45A86">
        <w:rPr>
          <w:rFonts w:ascii="Times New Roman" w:hAnsi="Times New Roman" w:cs="Times New Roman"/>
          <w:sz w:val="28"/>
          <w:szCs w:val="28"/>
        </w:rPr>
        <w:t xml:space="preserve"> период, п</w:t>
      </w:r>
      <w:r w:rsidR="00D4604D" w:rsidRPr="00E45A86">
        <w:rPr>
          <w:rFonts w:ascii="Times New Roman" w:hAnsi="Times New Roman" w:cs="Times New Roman"/>
          <w:sz w:val="28"/>
          <w:szCs w:val="28"/>
        </w:rPr>
        <w:t>остнатальный период</w:t>
      </w:r>
      <w:r w:rsidRPr="00E45A86">
        <w:rPr>
          <w:rFonts w:ascii="Times New Roman" w:hAnsi="Times New Roman" w:cs="Times New Roman"/>
          <w:sz w:val="28"/>
          <w:szCs w:val="28"/>
        </w:rPr>
        <w:t xml:space="preserve"> включают в себя перинатальный период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422A6C" w:rsidRPr="00E45A86" w:rsidRDefault="00422A6C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422A6C" w:rsidRPr="00E45A86" w:rsidRDefault="00EA7BAE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422A6C" w:rsidRPr="00E45A86">
        <w:rPr>
          <w:rFonts w:ascii="Times New Roman" w:hAnsi="Times New Roman" w:cs="Times New Roman"/>
          <w:sz w:val="28"/>
          <w:szCs w:val="28"/>
        </w:rPr>
        <w:t>Нет</w:t>
      </w:r>
    </w:p>
    <w:p w:rsidR="00422A6C" w:rsidRPr="00E45A86" w:rsidRDefault="00422A6C" w:rsidP="00422A6C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155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Коэффициент перинатальной смертности рассчитывается как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E45A86">
        <w:rPr>
          <w:rFonts w:ascii="Times New Roman" w:hAnsi="Times New Roman" w:cs="Times New Roman"/>
          <w:sz w:val="28"/>
          <w:szCs w:val="28"/>
        </w:rPr>
        <w:t xml:space="preserve">Число родившихся мертвыми плюс число умерших в первые 168 часов жизни, деленное на число родившихся живыми 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родившихся мертвыми плюс число умерших в первые 168 часов жизни, деленное на число родившихся мертвыми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родившихся мертвыми плюс число умерших в первые 168 часов жизни, деленное на число родившихся живыми и мертвыми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умерших в первые 168 часов жизни, деленное на число родившихся живыми и мертвыми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156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Коэффициент мертворождаемости рассчитывается как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мертвыми, деленное на число родившихся живыми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мертвыми, деленное на число родившихся живыми и мертвыми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родившихся мертвыми, деленное на число родившихся живыми минус число умерших в первых 168 часов жизни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157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Исчерпанная (истинная</w:t>
      </w:r>
      <w:r w:rsidR="009F2DE8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заболеваемость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Общая заболеваемость по обращаемости, дополненная случаями заболеваний, выявленных при медицинских осмотрах и данным по причинам смерти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первичных в данном году случаев обращений населения за медицинской помощью по поводу заболеваний, выявленных как данном, так и в предыдущие годы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Совокупность первичных в данном году случаев обращений населения в амбулаторно-поликлинические учреждения по поводу заболеваний, выявленных как в данном, так и в предыдущие годы 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158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Общая заболеваемость по обращаемости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Общая заболеваемость по обращаемости, дополненная случаями заболеваний, выявленных при медицинских осмотрах и данным по причинам смерти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первичных в данном году случаев обращений населения за медицинской помощью по поводу заболеваний, выявленных как данном, так и в предыдущие годы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Совокупность первичных в данном году случаев обращений населения в амбулаторно-поликлинические учреждения по поводу заболеваний, выявленных как в данном, так и в предыдущие годы 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159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Общая амбулаторно-поликлиническая заболеваемость</w:t>
      </w:r>
      <w:r w:rsidR="008D1BEA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Общая заболеваемость по обращаемости, дополненная случаями заболеваний, выявленных при медицинских осмотрах и данным по причинам смерти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первичных в данном году случаев обращений населения за медицинской помощью по поводу заболеваний, выявленных как данном, так и в предыдущие годы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Совокупность первичных в данном году случаев обращений населения в амбулаторно-поликлинические учреждения по поводу заболеваний, выявленных как в данном, так и в предыдущие годы </w:t>
      </w:r>
      <w:proofErr w:type="gramEnd"/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160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F524BC" w:rsidRPr="00E45A86">
        <w:rPr>
          <w:rFonts w:ascii="Times New Roman" w:hAnsi="Times New Roman" w:cs="Times New Roman"/>
          <w:sz w:val="28"/>
          <w:szCs w:val="28"/>
        </w:rPr>
        <w:t>Первичная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заболеваемость по обращаемости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Совокупность новых, нигде ранее не учтенных и впервые в данном году зарегистрированных при обращении населения за медицинской помощью случаев заболеваний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новых, нигде ранее не учтенных и впервые в данном году зарегистрированных случаев заболеваний при обращении населения в амбулаторно-поликлинические учреждения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новых, нигде ранее не учтенных и впервые в данном году зарегистрированных случаев госпитализаций населения по поводу заболеваний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161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F524BC" w:rsidRPr="00E45A86">
        <w:rPr>
          <w:rFonts w:ascii="Times New Roman" w:hAnsi="Times New Roman" w:cs="Times New Roman"/>
          <w:sz w:val="28"/>
          <w:szCs w:val="28"/>
        </w:rPr>
        <w:t>Первичная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госпитализированная заболеваемость по обращаемости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Совокупность новых, нигде ранее не учтенных и впервые в данном году зарегистрированных при обращении населения за медицинской помощью случаев заболеваний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новых, нигде ранее не учтенных и впервые в данном году зарегистрированных случаев заболеваний при обращении населения в амбулаторно-поликлинические учреждения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новых, нигде ранее не учтенных и впервые в данном году зарегистрированных случаев госпитализаций населения по поводу заболеваний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94CF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>162</w:t>
      </w:r>
      <w:r w:rsidR="00457C7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Накопленная заболеваемость по обращаемости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Все случаи первичных заболеваний, зарегистрированных в течение ряда лет при обращении за медицинской помощью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случаи первичных заболеваний, зарегистрированных в течение ряда лет при обращении в амбулаторно-поликлинические учреждения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Все случаи первичных госпитализаций, зарегистрированных в течение ряд лет по поводу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>, но не учтенных в течение этих же лет при обращении в амбулаторно-поликлинические учреждения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163</w:t>
      </w:r>
      <w:r w:rsidR="0038016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Накопленная амбулаторно-поликлиническая заболеваемость по обращаемости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Все случаи первичных заболеваний, зарегистрированных в течение ряда лет при обращении за медицинской помощью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случаи первичных заболеваний, зарегистрированных в течение ряда лет при обращении в амбулаторно-поликлинические учреждения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случаи первичных госпитализаций, зарегистрированных в течение ряд лет по поводу заболевани</w:t>
      </w:r>
      <w:r w:rsidR="00F31C02" w:rsidRPr="00E45A86">
        <w:rPr>
          <w:rFonts w:ascii="Times New Roman" w:hAnsi="Times New Roman" w:cs="Times New Roman"/>
          <w:sz w:val="28"/>
          <w:szCs w:val="28"/>
        </w:rPr>
        <w:t>й</w:t>
      </w:r>
      <w:r w:rsidR="00D4604D" w:rsidRPr="00E45A86">
        <w:rPr>
          <w:rFonts w:ascii="Times New Roman" w:hAnsi="Times New Roman" w:cs="Times New Roman"/>
          <w:sz w:val="28"/>
          <w:szCs w:val="28"/>
        </w:rPr>
        <w:t>, но не учтенных в течение этих же лет при обращении в амбулаторно-поликлинические учреждения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164</w:t>
      </w:r>
      <w:r w:rsidR="0038016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Накопленная госпитализированная заболеваемость по обращаемости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Все случаи первичных заболеваний, зарегистрированных в течение ряда лет при обращении за медицинской помощью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случаи первичных заболеваний, зарегистрированных в течение ряда лет при обращении в амбулаторно-поликлинические учреждения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случаи первичных госпитализаций, зарегистрированных в течение ряд лет по поводу заболевани</w:t>
      </w:r>
      <w:r w:rsidR="00F31C02" w:rsidRPr="00E45A86">
        <w:rPr>
          <w:rFonts w:ascii="Times New Roman" w:hAnsi="Times New Roman" w:cs="Times New Roman"/>
          <w:sz w:val="28"/>
          <w:szCs w:val="28"/>
        </w:rPr>
        <w:t>й</w:t>
      </w:r>
      <w:r w:rsidR="00D4604D" w:rsidRPr="00E45A86">
        <w:rPr>
          <w:rFonts w:ascii="Times New Roman" w:hAnsi="Times New Roman" w:cs="Times New Roman"/>
          <w:sz w:val="28"/>
          <w:szCs w:val="28"/>
        </w:rPr>
        <w:t>, но не учтенных в течение этих же лет при обращении в амбулаторно-поликлинические учреждения</w:t>
      </w:r>
    </w:p>
    <w:p w:rsidR="00380160" w:rsidRPr="00E45A86" w:rsidRDefault="00380160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165</w:t>
      </w:r>
      <w:r w:rsidR="0038016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Патологическая пораженность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Все случаи заболеваний, зарегистрированных при обращениях граждан в медицинские организации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случаи заболеваний, выявленные на медицинских осмотрах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случая заболеваний, выявленные при специальных исследованиях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166</w:t>
      </w:r>
      <w:r w:rsidR="0038016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Инфекционная заболеваемость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заболеваний, деленное 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больных, деленное на среднегодовую численность населения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больных, деленное на число выявленных инфекционных больных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больных данным заболеванием, деленное на число очагов данного инфекционного заболевания</w:t>
      </w:r>
    </w:p>
    <w:p w:rsidR="00380160" w:rsidRPr="00E45A86" w:rsidRDefault="00380160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167</w:t>
      </w:r>
      <w:r w:rsidR="0038016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Частота госпитализации инфекционных больных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заболеваний, деленное 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</w:t>
      </w:r>
      <w:r w:rsidR="00F31C02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деленное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730FAD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</w:t>
      </w:r>
      <w:r w:rsidR="00F31C02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деленное на число выявленных инфекционных больных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больных данным заболеванием, деленное на число очагов данного инфекционного заболевания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168</w:t>
      </w:r>
      <w:r w:rsidR="00380160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Охват инфекционных больных госпитализацией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заболеваний, деленное 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</w:t>
      </w:r>
      <w:r w:rsidR="007E799A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деленное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</w:t>
      </w:r>
      <w:r w:rsidR="0068122A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деленное на число выявленных инфекционных больных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больных данным заболеванием, деленное на число очагов данного инфекционного заболевания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169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604D" w:rsidRPr="00E45A86">
        <w:rPr>
          <w:rFonts w:ascii="Times New Roman" w:hAnsi="Times New Roman" w:cs="Times New Roman"/>
          <w:sz w:val="28"/>
          <w:szCs w:val="28"/>
        </w:rPr>
        <w:t>Очаговость</w:t>
      </w:r>
      <w:proofErr w:type="spell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заболеваний, деленное 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</w:t>
      </w:r>
      <w:r w:rsidR="006C6E48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деленное на среднегодовую численность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выбывших (выписанных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+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умерших инфекционных больных</w:t>
      </w:r>
      <w:r w:rsidR="006C6E48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>, деленное на число выявленных инфекционных больных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выявленных инфекционных больных данным заболеванием, деленное на число очагов данного инфекционного заболевания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170</w:t>
      </w:r>
      <w:r w:rsidR="005B7517" w:rsidRPr="00E45A86">
        <w:rPr>
          <w:rFonts w:ascii="Times New Roman" w:hAnsi="Times New Roman" w:cs="Times New Roman"/>
          <w:sz w:val="28"/>
          <w:szCs w:val="28"/>
        </w:rPr>
        <w:t>. О</w:t>
      </w:r>
      <w:r w:rsidR="00D4604D" w:rsidRPr="00E45A86">
        <w:rPr>
          <w:rFonts w:ascii="Times New Roman" w:hAnsi="Times New Roman" w:cs="Times New Roman"/>
          <w:sz w:val="28"/>
          <w:szCs w:val="28"/>
        </w:rPr>
        <w:t>бобщающий показатель ест</w:t>
      </w:r>
      <w:r w:rsidR="00B30884" w:rsidRPr="00E45A86">
        <w:rPr>
          <w:rFonts w:ascii="Times New Roman" w:hAnsi="Times New Roman" w:cs="Times New Roman"/>
          <w:sz w:val="28"/>
          <w:szCs w:val="28"/>
        </w:rPr>
        <w:t>ественного движения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Рождаемость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Смертность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Естественный прирост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171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Общая заболеваемость </w:t>
      </w:r>
      <w:r w:rsidR="00B30884" w:rsidRPr="00E45A86">
        <w:rPr>
          <w:rFonts w:ascii="Times New Roman" w:hAnsi="Times New Roman" w:cs="Times New Roman"/>
          <w:sz w:val="28"/>
          <w:szCs w:val="28"/>
        </w:rPr>
        <w:t>–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Заболеваемость, регистрируемая врачом и записанная им в медицинской</w:t>
      </w:r>
      <w:r w:rsidR="00050382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Pr="00E45A86">
        <w:rPr>
          <w:rFonts w:ascii="Times New Roman" w:hAnsi="Times New Roman" w:cs="Times New Roman"/>
          <w:sz w:val="28"/>
          <w:szCs w:val="28"/>
        </w:rPr>
        <w:t xml:space="preserve">документации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всех имеющихся среди населения заболеваний, впервые  выявленных в данном году или известных ранее, по поводу которых больные вновь обратились в данном году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Учет всех заболеваний и специальный учет заболеваний, включающий</w:t>
      </w:r>
      <w:r w:rsidR="006C6E48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инфекционную заболеваемость, неэпидемическую заболеваемость, заболеваемость с ВН, госпитализированную заболеваемость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172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Демографические показатели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заболеваемость, инвалидность, физическое развитие, </w:t>
      </w:r>
      <w:proofErr w:type="spellStart"/>
      <w:r w:rsidRPr="00E45A86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E45A86">
        <w:rPr>
          <w:rFonts w:ascii="Times New Roman" w:hAnsi="Times New Roman" w:cs="Times New Roman"/>
          <w:sz w:val="28"/>
          <w:szCs w:val="28"/>
        </w:rPr>
        <w:t xml:space="preserve"> являются статистическими измерителями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об</w:t>
      </w:r>
      <w:r w:rsidRPr="00E45A86">
        <w:rPr>
          <w:rFonts w:ascii="Times New Roman" w:hAnsi="Times New Roman" w:cs="Times New Roman"/>
          <w:sz w:val="28"/>
          <w:szCs w:val="28"/>
        </w:rPr>
        <w:t>щественного здоровья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A6C" w:rsidRPr="00E45A86" w:rsidRDefault="00E228C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422A6C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422A6C" w:rsidRPr="00E45A86" w:rsidRDefault="00EA7BAE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422A6C" w:rsidRPr="00E45A86">
        <w:rPr>
          <w:rFonts w:ascii="Times New Roman" w:hAnsi="Times New Roman" w:cs="Times New Roman"/>
          <w:sz w:val="28"/>
          <w:szCs w:val="28"/>
        </w:rPr>
        <w:t>Нет</w:t>
      </w:r>
    </w:p>
    <w:p w:rsidR="00422A6C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lastRenderedPageBreak/>
        <w:t>173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Коэффициент естественного прироста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E228C7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Годовое число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/ годовое число умерших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Годовое число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/ годовое число родившихся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Годовое число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- годовое число умерших х 1000 / среднегодовая численность населения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174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Повозрастной показатель смертности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Соотношение численности </w:t>
      </w:r>
      <w:proofErr w:type="gramStart"/>
      <w:r w:rsidRPr="00E45A8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45A86">
        <w:rPr>
          <w:rFonts w:ascii="Times New Roman" w:hAnsi="Times New Roman" w:cs="Times New Roman"/>
          <w:sz w:val="28"/>
          <w:szCs w:val="28"/>
        </w:rPr>
        <w:t xml:space="preserve"> в каждой возрастной группе к численности данной возрастной группы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Вычитание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и умерших в каждой пятилетней возрастной группе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Соотношение числа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в каждой возрастной группе к среднегодовой численности населения территории.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422A6C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175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Рождаемость и смертность являются о</w:t>
      </w:r>
      <w:r w:rsidR="00D4604D" w:rsidRPr="00E45A86">
        <w:rPr>
          <w:rFonts w:ascii="Times New Roman" w:hAnsi="Times New Roman" w:cs="Times New Roman"/>
          <w:sz w:val="28"/>
          <w:szCs w:val="28"/>
        </w:rPr>
        <w:t>сновн</w:t>
      </w:r>
      <w:r w:rsidRPr="00E45A86">
        <w:rPr>
          <w:rFonts w:ascii="Times New Roman" w:hAnsi="Times New Roman" w:cs="Times New Roman"/>
          <w:sz w:val="28"/>
          <w:szCs w:val="28"/>
        </w:rPr>
        <w:t>ыми показателями естественного прироста</w:t>
      </w:r>
      <w:r w:rsidR="00731916" w:rsidRPr="00E45A8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731916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D4604D" w:rsidRPr="00E45A86" w:rsidRDefault="00EA7BAE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731916" w:rsidRPr="00E45A86">
        <w:rPr>
          <w:rFonts w:ascii="Times New Roman" w:hAnsi="Times New Roman" w:cs="Times New Roman"/>
          <w:sz w:val="28"/>
          <w:szCs w:val="28"/>
        </w:rPr>
        <w:t>Нет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176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Рождаемость, смертность, естественный прирост являются общими показателями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воспроизводства </w:t>
      </w:r>
      <w:r w:rsidRPr="00E45A86">
        <w:rPr>
          <w:rFonts w:ascii="Times New Roman" w:hAnsi="Times New Roman" w:cs="Times New Roman"/>
          <w:sz w:val="28"/>
          <w:szCs w:val="28"/>
        </w:rPr>
        <w:t>населения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EA7BAE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31916" w:rsidRPr="00E45A86" w:rsidRDefault="00EA7BAE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731916"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731916" w:rsidRPr="00E45A86" w:rsidRDefault="00EA7BAE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731916" w:rsidRPr="00E45A86">
        <w:rPr>
          <w:rFonts w:ascii="Times New Roman" w:hAnsi="Times New Roman" w:cs="Times New Roman"/>
          <w:sz w:val="28"/>
          <w:szCs w:val="28"/>
        </w:rPr>
        <w:t>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177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При изучении общей заболеваемости (по данным амбулаторно-поликлинических учреждений</w:t>
      </w:r>
      <w:r w:rsidR="008D1BEA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Медицинская карта амбулаторного больного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Единый талон амбулаторного пациента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Журнал регистрации инфекционных заболеваний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Персональная карта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Сводная ведомость учета заболеваний по месяцам, врачам, отделениям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731916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178</w:t>
      </w:r>
      <w:r w:rsidR="005B7517" w:rsidRPr="00E45A86">
        <w:rPr>
          <w:rFonts w:ascii="Times New Roman" w:hAnsi="Times New Roman" w:cs="Times New Roman"/>
          <w:sz w:val="28"/>
          <w:szCs w:val="28"/>
        </w:rPr>
        <w:t>.</w:t>
      </w:r>
      <w:r w:rsidRPr="00E45A86">
        <w:rPr>
          <w:rFonts w:ascii="Times New Roman" w:hAnsi="Times New Roman" w:cs="Times New Roman"/>
          <w:sz w:val="28"/>
          <w:szCs w:val="28"/>
        </w:rPr>
        <w:t xml:space="preserve"> Важнейшая неэпидемическая, острая инфекционная, госпитализированная, заболеваемость с ВУТ, общая заболеваемость – это основные виды, регистрируемой заболеваемости по обращаемости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916" w:rsidRPr="00E45A86" w:rsidRDefault="00731916" w:rsidP="00731916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731916" w:rsidRPr="00E45A86" w:rsidRDefault="00EA7BAE" w:rsidP="00731916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731916" w:rsidRPr="00E45A86">
        <w:rPr>
          <w:rFonts w:ascii="Times New Roman" w:hAnsi="Times New Roman" w:cs="Times New Roman"/>
          <w:sz w:val="28"/>
          <w:szCs w:val="28"/>
        </w:rPr>
        <w:t>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179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Заболевание, которым больной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страдает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 в течение ряда лет и ежегодно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обращается</w:t>
      </w:r>
      <w:proofErr w:type="gramEnd"/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к врачу поликлиники войдет в статистику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Первичной заболеваемости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Общей заболеваемости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Патологической зараженности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180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Что учитывается при анализе первичной заболеваемости населения?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Статистические талоны со знаком </w:t>
      </w:r>
      <w:r w:rsidR="00B30884" w:rsidRPr="00E45A86">
        <w:rPr>
          <w:rFonts w:ascii="Times New Roman" w:hAnsi="Times New Roman" w:cs="Times New Roman"/>
          <w:sz w:val="28"/>
          <w:szCs w:val="28"/>
        </w:rPr>
        <w:t>«+»</w:t>
      </w: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Все статистические талоны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Статистические талоны без знака </w:t>
      </w:r>
      <w:r w:rsidR="00B30884" w:rsidRPr="00E45A86">
        <w:rPr>
          <w:rFonts w:ascii="Times New Roman" w:hAnsi="Times New Roman" w:cs="Times New Roman"/>
          <w:sz w:val="28"/>
          <w:szCs w:val="28"/>
        </w:rPr>
        <w:t>«</w:t>
      </w:r>
      <w:r w:rsidRPr="00E45A86">
        <w:rPr>
          <w:rFonts w:ascii="Times New Roman" w:hAnsi="Times New Roman" w:cs="Times New Roman"/>
          <w:sz w:val="28"/>
          <w:szCs w:val="28"/>
        </w:rPr>
        <w:t>+</w:t>
      </w:r>
      <w:r w:rsidR="00B30884" w:rsidRPr="00E45A86">
        <w:rPr>
          <w:rFonts w:ascii="Times New Roman" w:hAnsi="Times New Roman" w:cs="Times New Roman"/>
          <w:sz w:val="28"/>
          <w:szCs w:val="28"/>
        </w:rPr>
        <w:t>»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181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Что учитывается при анализе общей заболеваемости населения?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Статистические талоны со знаком </w:t>
      </w:r>
      <w:r w:rsidR="00B30884" w:rsidRPr="00E45A86">
        <w:rPr>
          <w:rFonts w:ascii="Times New Roman" w:hAnsi="Times New Roman" w:cs="Times New Roman"/>
          <w:sz w:val="28"/>
          <w:szCs w:val="28"/>
        </w:rPr>
        <w:t>«</w:t>
      </w:r>
      <w:r w:rsidRPr="00E45A86">
        <w:rPr>
          <w:rFonts w:ascii="Times New Roman" w:hAnsi="Times New Roman" w:cs="Times New Roman"/>
          <w:sz w:val="28"/>
          <w:szCs w:val="28"/>
        </w:rPr>
        <w:t>+</w:t>
      </w:r>
      <w:r w:rsidR="00B30884" w:rsidRPr="00E45A86">
        <w:rPr>
          <w:rFonts w:ascii="Times New Roman" w:hAnsi="Times New Roman" w:cs="Times New Roman"/>
          <w:sz w:val="28"/>
          <w:szCs w:val="28"/>
        </w:rPr>
        <w:t>»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статистические талоны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Статистические талоны без знака </w:t>
      </w:r>
      <w:r w:rsidR="00B30884" w:rsidRPr="00E45A86">
        <w:rPr>
          <w:rFonts w:ascii="Times New Roman" w:hAnsi="Times New Roman" w:cs="Times New Roman"/>
          <w:sz w:val="28"/>
          <w:szCs w:val="28"/>
        </w:rPr>
        <w:t>«+»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731916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182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Первичная заболеваем</w:t>
      </w:r>
      <w:r w:rsidR="00B30884" w:rsidRPr="00E45A86">
        <w:rPr>
          <w:rFonts w:ascii="Times New Roman" w:hAnsi="Times New Roman" w:cs="Times New Roman"/>
          <w:sz w:val="28"/>
          <w:szCs w:val="28"/>
        </w:rPr>
        <w:t>ость населения регистрируется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Стат</w:t>
      </w:r>
      <w:r w:rsidR="00B30884" w:rsidRPr="00E45A86">
        <w:rPr>
          <w:rFonts w:ascii="Times New Roman" w:hAnsi="Times New Roman" w:cs="Times New Roman"/>
          <w:sz w:val="28"/>
          <w:szCs w:val="28"/>
        </w:rPr>
        <w:t>истическими талонами со знаком «+»</w:t>
      </w: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Статистическими талонами без знака </w:t>
      </w:r>
      <w:r w:rsidR="00B30884" w:rsidRPr="00E45A86">
        <w:rPr>
          <w:rFonts w:ascii="Times New Roman" w:hAnsi="Times New Roman" w:cs="Times New Roman"/>
          <w:sz w:val="28"/>
          <w:szCs w:val="28"/>
        </w:rPr>
        <w:t>«+»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731916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183</w:t>
      </w:r>
      <w:r w:rsidR="00731916" w:rsidRPr="00E45A86">
        <w:rPr>
          <w:rFonts w:ascii="Times New Roman" w:hAnsi="Times New Roman" w:cs="Times New Roman"/>
          <w:sz w:val="28"/>
          <w:szCs w:val="28"/>
        </w:rPr>
        <w:t>.</w:t>
      </w:r>
      <w:r w:rsidR="00D4604D" w:rsidRPr="00E45A86">
        <w:rPr>
          <w:rFonts w:ascii="Times New Roman" w:hAnsi="Times New Roman" w:cs="Times New Roman"/>
          <w:sz w:val="28"/>
          <w:szCs w:val="28"/>
        </w:rPr>
        <w:t>Остра</w:t>
      </w:r>
      <w:r w:rsidR="00731916" w:rsidRPr="00E45A86">
        <w:rPr>
          <w:rFonts w:ascii="Times New Roman" w:hAnsi="Times New Roman" w:cs="Times New Roman"/>
          <w:sz w:val="28"/>
          <w:szCs w:val="28"/>
        </w:rPr>
        <w:t>я инфекционная заболеваемость, важнейшая неэпидемическая, госпитализированная, з</w:t>
      </w:r>
      <w:r w:rsidR="00D4604D" w:rsidRPr="00E45A86">
        <w:rPr>
          <w:rFonts w:ascii="Times New Roman" w:hAnsi="Times New Roman" w:cs="Times New Roman"/>
          <w:sz w:val="28"/>
          <w:szCs w:val="28"/>
        </w:rPr>
        <w:t>аболеваемость с ВУТ</w:t>
      </w:r>
      <w:r w:rsidRPr="00E45A86">
        <w:rPr>
          <w:rFonts w:ascii="Times New Roman" w:hAnsi="Times New Roman" w:cs="Times New Roman"/>
          <w:sz w:val="28"/>
          <w:szCs w:val="28"/>
        </w:rPr>
        <w:t>, как основные виды заболеваний, подлежат специальному учету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C87" w:rsidRPr="00E45A86" w:rsidRDefault="00353C87" w:rsidP="00731916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353C87" w:rsidRPr="00E45A86" w:rsidRDefault="00EA7BAE" w:rsidP="00731916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353C87" w:rsidRPr="00E45A86">
        <w:rPr>
          <w:rFonts w:ascii="Times New Roman" w:hAnsi="Times New Roman" w:cs="Times New Roman"/>
          <w:sz w:val="28"/>
          <w:szCs w:val="28"/>
        </w:rPr>
        <w:t>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184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Средняя продолжительность предстоящей жизни - это число лет, которое  предстоит прожить данному поколению родившихся при условии, что на протяжении всей жизни останутся неизменными повозрастные показатели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Смертности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Рождаемости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185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Формула вычисления показателя материнской смертности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умерших беременных, рожениц,</w:t>
      </w:r>
      <w:r w:rsidR="00F524BC" w:rsidRPr="00E45A86">
        <w:rPr>
          <w:rFonts w:ascii="Times New Roman" w:hAnsi="Times New Roman" w:cs="Times New Roman"/>
          <w:sz w:val="28"/>
          <w:szCs w:val="28"/>
        </w:rPr>
        <w:t xml:space="preserve"> родильниц в течение 42 недель </w:t>
      </w:r>
      <w:r w:rsidRPr="00E45A86">
        <w:rPr>
          <w:rFonts w:ascii="Times New Roman" w:hAnsi="Times New Roman" w:cs="Times New Roman"/>
          <w:sz w:val="28"/>
          <w:szCs w:val="28"/>
        </w:rPr>
        <w:t>после прекращения беременности х 100000 живорожденных / число новорожденных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умерших беременных х 1000 ж</w:t>
      </w:r>
      <w:r w:rsidR="00F524BC" w:rsidRPr="00E45A86">
        <w:rPr>
          <w:rFonts w:ascii="Times New Roman" w:hAnsi="Times New Roman" w:cs="Times New Roman"/>
          <w:sz w:val="28"/>
          <w:szCs w:val="28"/>
        </w:rPr>
        <w:t xml:space="preserve">иворожденных / суммарное число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беременностей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умерших после 28 недель береме</w:t>
      </w:r>
      <w:r w:rsidR="00F524BC" w:rsidRPr="00E45A86">
        <w:rPr>
          <w:rFonts w:ascii="Times New Roman" w:hAnsi="Times New Roman" w:cs="Times New Roman"/>
          <w:sz w:val="28"/>
          <w:szCs w:val="28"/>
        </w:rPr>
        <w:t xml:space="preserve">нности х 1000 живорожденных / </w:t>
      </w:r>
      <w:r w:rsidR="00D4604D" w:rsidRPr="00E45A86">
        <w:rPr>
          <w:rFonts w:ascii="Times New Roman" w:hAnsi="Times New Roman" w:cs="Times New Roman"/>
          <w:sz w:val="28"/>
          <w:szCs w:val="28"/>
        </w:rPr>
        <w:t>суммарное число беременностей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Число умерших беременных х 1000 живо</w:t>
      </w:r>
      <w:r w:rsidR="00F524BC" w:rsidRPr="00E45A86">
        <w:rPr>
          <w:rFonts w:ascii="Times New Roman" w:hAnsi="Times New Roman" w:cs="Times New Roman"/>
          <w:sz w:val="28"/>
          <w:szCs w:val="28"/>
        </w:rPr>
        <w:t xml:space="preserve">рожденных и мертворожденных / </w:t>
      </w:r>
      <w:r w:rsidR="00D4604D" w:rsidRPr="00E45A86">
        <w:rPr>
          <w:rFonts w:ascii="Times New Roman" w:hAnsi="Times New Roman" w:cs="Times New Roman"/>
          <w:sz w:val="28"/>
          <w:szCs w:val="28"/>
        </w:rPr>
        <w:t>суммарное число</w:t>
      </w:r>
      <w:r w:rsidR="00B30884" w:rsidRPr="00E45A86">
        <w:rPr>
          <w:rFonts w:ascii="Times New Roman" w:hAnsi="Times New Roman" w:cs="Times New Roman"/>
          <w:sz w:val="28"/>
          <w:szCs w:val="28"/>
        </w:rPr>
        <w:t xml:space="preserve"> беременностей после 28 недель</w:t>
      </w:r>
    </w:p>
    <w:p w:rsidR="00B30884" w:rsidRPr="00E45A86" w:rsidRDefault="00B30884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186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Первичная заболеваемость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Заболевания, впервые выявленные в этом году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Заболеваемость, регистрируемая врачом и записанная им в медицинской</w:t>
      </w:r>
      <w:r w:rsidR="002C4A5F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документации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Совокупность всех имеющихся среди населения заболеваний, впервые</w:t>
      </w:r>
      <w:r w:rsidR="002C4A5F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выявленных в данном году или известных ранее, по поводу которых  больные вновь обратились в данном году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Учет всех заболеваний (инфекционных, неэпидемических, с ВУТ</w:t>
      </w:r>
      <w:r w:rsidR="00B30884" w:rsidRPr="00E45A86">
        <w:rPr>
          <w:rFonts w:ascii="Times New Roman" w:hAnsi="Times New Roman" w:cs="Times New Roman"/>
          <w:sz w:val="28"/>
          <w:szCs w:val="28"/>
        </w:rPr>
        <w:t>)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187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B30884" w:rsidRPr="00E45A86">
        <w:rPr>
          <w:rFonts w:ascii="Times New Roman" w:hAnsi="Times New Roman" w:cs="Times New Roman"/>
          <w:sz w:val="28"/>
          <w:szCs w:val="28"/>
        </w:rPr>
        <w:t>Сущность термина «общая заболеваемость»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Вновь выявленные заболевания в данном году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Все заболевания, за</w:t>
      </w:r>
      <w:r w:rsidR="00B30884" w:rsidRPr="00E45A86">
        <w:rPr>
          <w:rFonts w:ascii="Times New Roman" w:hAnsi="Times New Roman" w:cs="Times New Roman"/>
          <w:sz w:val="28"/>
          <w:szCs w:val="28"/>
        </w:rPr>
        <w:t>регистрированные в данном году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Заболевания, выявленные при целевых медицинских осмотрах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Заболевания, выявленные при периодических медицинских осмотрах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188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Что поним</w:t>
      </w:r>
      <w:r w:rsidR="00B30884" w:rsidRPr="00E45A86">
        <w:rPr>
          <w:rFonts w:ascii="Times New Roman" w:hAnsi="Times New Roman" w:cs="Times New Roman"/>
          <w:sz w:val="28"/>
          <w:szCs w:val="28"/>
        </w:rPr>
        <w:t>ается под статическим термином «</w:t>
      </w:r>
      <w:r w:rsidR="00D4604D" w:rsidRPr="00E45A86">
        <w:rPr>
          <w:rFonts w:ascii="Times New Roman" w:hAnsi="Times New Roman" w:cs="Times New Roman"/>
          <w:sz w:val="28"/>
          <w:szCs w:val="28"/>
        </w:rPr>
        <w:t>обра</w:t>
      </w:r>
      <w:r w:rsidR="00B30884" w:rsidRPr="00E45A86">
        <w:rPr>
          <w:rFonts w:ascii="Times New Roman" w:hAnsi="Times New Roman" w:cs="Times New Roman"/>
          <w:sz w:val="28"/>
          <w:szCs w:val="28"/>
        </w:rPr>
        <w:t>щаемость»</w:t>
      </w:r>
      <w:r w:rsidR="00D4604D" w:rsidRPr="00E45A86">
        <w:rPr>
          <w:rFonts w:ascii="Times New Roman" w:hAnsi="Times New Roman" w:cs="Times New Roman"/>
          <w:sz w:val="28"/>
          <w:szCs w:val="28"/>
        </w:rPr>
        <w:t>?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больных, впервые обратившихся за медицинской помощью по поводу заболевания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Соотношения числа всех первичных посещений по поводу болезней к общему числу обслуживаемого населения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Абсолютное число всех первичных и повторных посещений больными медицинского учреждения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Отношение числа всех посещений больными амбулаторно-поликлинического учреждения к общему числу обслуживаемого населения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189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Международная классификация болезней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Перечень симптомов, синдромов и отдельных состояний, расположенных по определенному принципу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Система рубрик, в которые отдельные патологические состояния включены</w:t>
      </w:r>
      <w:r w:rsidR="00CD091C"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в соответствии с определенными установленными критериями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Перечень наименований болезней, диагнозов и синдромов, расположенных в определенном порядке.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190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В структуре смертности населения экономически развитых стран </w:t>
      </w:r>
      <w:r w:rsidRPr="00E45A86">
        <w:rPr>
          <w:rFonts w:ascii="Times New Roman" w:hAnsi="Times New Roman" w:cs="Times New Roman"/>
          <w:sz w:val="28"/>
          <w:szCs w:val="28"/>
        </w:rPr>
        <w:t>на первом месте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Инфекционные и паразитарные заболевания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Болезни системы пищеварения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Психические заболевания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Новообразования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Травмы и отравления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353C87" w:rsidP="00353C87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191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Pr="00E45A86">
        <w:rPr>
          <w:rFonts w:ascii="Times New Roman" w:hAnsi="Times New Roman" w:cs="Times New Roman"/>
          <w:sz w:val="28"/>
          <w:szCs w:val="28"/>
        </w:rPr>
        <w:t>Объем, доступность медицинской помощи, санитарно-культурный уровень населения являются объективными факторами, влияющими на уровень зарегистрированной заболеваемости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C87" w:rsidRPr="00E45A86" w:rsidRDefault="00353C87" w:rsidP="00353C87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Да</w:t>
      </w:r>
    </w:p>
    <w:p w:rsidR="000B39C0" w:rsidRPr="00E45A86" w:rsidRDefault="00EA7BAE" w:rsidP="008C0BCB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353C87" w:rsidRPr="00E45A86">
        <w:rPr>
          <w:rFonts w:ascii="Times New Roman" w:hAnsi="Times New Roman" w:cs="Times New Roman"/>
          <w:sz w:val="28"/>
          <w:szCs w:val="28"/>
        </w:rPr>
        <w:t>Нет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192</w:t>
      </w:r>
      <w:r w:rsidR="005B751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Равновесная цена – это</w:t>
      </w:r>
      <w:r w:rsidR="00B02390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Цена, которая включает в себя только себестоимость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 товара (услуги</w:t>
      </w:r>
      <w:r w:rsidR="00AF051C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условиях, когда величина спроса и предложения на товары и услуги равны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Цена, которая включает в себя себестоимость и прибыль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193</w:t>
      </w:r>
      <w:r w:rsidR="005B7517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Валовая прибыль – это</w:t>
      </w:r>
      <w:r w:rsidR="00B02390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Разность между выручкой от реализации и полной себестоимостью произведенных и реализованных медицинских товаров и услуг 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Прибыль, оставшаяся в распоряжении организации после уплаты налогов и других платежей в бюджет и внебюджетные фонды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194</w:t>
      </w:r>
      <w:r w:rsidR="004D6407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 государственная – это</w:t>
      </w:r>
      <w:r w:rsidR="00B02390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Цена медицинских товаров и услуг, при которой организация имеет возможность возмещать лишь свои затраты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 с включением затрат на транспортировку товара, его страхование и другие издержки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Цена, установленная государственными органами власти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Цена, устанавливаемая в хозяйственном договоре по согласованию сторон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195</w:t>
      </w:r>
      <w:r w:rsidR="004D6407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 договорная – это</w:t>
      </w:r>
      <w:r w:rsidR="00B02390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 медицинских товаров и услуг, при которой организация имеет возможность возмещать лишь свои затраты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 с включением затрат на транспортировку товара, его страхование и другие издержки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Цена, установленная государственными органами власти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Цена, устанавливаемая в хозяйственном договоре по согласованию сторон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196</w:t>
      </w:r>
      <w:r w:rsidR="004D6407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здравоохранении анализируются </w:t>
      </w:r>
      <w:r w:rsidR="00BA1869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такие виды эффективности, как </w:t>
      </w:r>
      <w:proofErr w:type="gramStart"/>
      <w:r w:rsidR="00BA1869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медицинская</w:t>
      </w:r>
      <w:proofErr w:type="gramEnd"/>
      <w:r w:rsidR="00BA1869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, социальная, экономическая</w:t>
      </w:r>
      <w:r w:rsidR="00B02390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</w:p>
    <w:p w:rsidR="00D4604D" w:rsidRPr="00E45A86" w:rsidRDefault="00BA1869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Да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A1869" w:rsidRPr="00E45A86">
        <w:rPr>
          <w:rFonts w:ascii="Times New Roman" w:hAnsi="Times New Roman" w:cs="Times New Roman"/>
          <w:bCs/>
          <w:snapToGrid w:val="0"/>
          <w:sz w:val="28"/>
          <w:szCs w:val="28"/>
        </w:rPr>
        <w:t>Нет</w:t>
      </w:r>
    </w:p>
    <w:p w:rsidR="00D4604D" w:rsidRPr="00E45A86" w:rsidRDefault="00D4604D" w:rsidP="005E582F">
      <w:pPr>
        <w:pStyle w:val="a7"/>
        <w:suppressAutoHyphens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197</w:t>
      </w:r>
      <w:r w:rsidR="004D640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Точка нулевой прибыли характеризует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Момент самоокупаемости издержек ЛПУ по оказанию платных медицинских услуг и начало получения прибыли от платных медицинских услуг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Это точка движения на графике движения объема медицински</w:t>
      </w:r>
      <w:r w:rsidR="00BA1869" w:rsidRPr="00E45A86">
        <w:rPr>
          <w:rFonts w:ascii="Times New Roman" w:hAnsi="Times New Roman" w:cs="Times New Roman"/>
          <w:sz w:val="28"/>
          <w:szCs w:val="28"/>
        </w:rPr>
        <w:t>х услуг, показывающая работу МО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с прибылью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198</w:t>
      </w:r>
      <w:r w:rsidR="004D640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Цена медицинской услуги складывается </w:t>
      </w:r>
      <w:proofErr w:type="gramStart"/>
      <w:r w:rsidR="00D4604D" w:rsidRPr="00E45A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Себестоимости и прибыли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Себестоимости, прибыли и рентабельности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Только из себестоимости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8C0BCB" w:rsidP="005E582F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199</w:t>
      </w:r>
      <w:r w:rsidR="004D6407" w:rsidRPr="00E45A86">
        <w:rPr>
          <w:rFonts w:ascii="Times New Roman" w:hAnsi="Times New Roman" w:cs="Times New Roman"/>
          <w:sz w:val="28"/>
          <w:szCs w:val="28"/>
        </w:rPr>
        <w:t xml:space="preserve">. </w:t>
      </w:r>
      <w:r w:rsidR="00D4604D" w:rsidRPr="00E45A86">
        <w:rPr>
          <w:rFonts w:ascii="Times New Roman" w:hAnsi="Times New Roman" w:cs="Times New Roman"/>
          <w:sz w:val="28"/>
          <w:szCs w:val="28"/>
        </w:rPr>
        <w:t>Тарифы на медицинские услуги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>:</w:t>
      </w:r>
    </w:p>
    <w:p w:rsidR="00D4604D" w:rsidRPr="00E45A86" w:rsidRDefault="00D4604D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Стоимость медицинских услуг</w:t>
      </w:r>
    </w:p>
    <w:p w:rsidR="00D4604D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Денежные суммы, возмещающие расходы государственных (муниципальных</w:t>
      </w:r>
      <w:r w:rsidR="00607EB3" w:rsidRPr="00E45A86">
        <w:rPr>
          <w:rFonts w:ascii="Times New Roman" w:hAnsi="Times New Roman" w:cs="Times New Roman"/>
          <w:sz w:val="28"/>
          <w:szCs w:val="28"/>
        </w:rPr>
        <w:t>)</w:t>
      </w:r>
      <w:r w:rsidR="00D4604D" w:rsidRPr="00E45A86">
        <w:rPr>
          <w:rFonts w:ascii="Times New Roman" w:hAnsi="Times New Roman" w:cs="Times New Roman"/>
          <w:sz w:val="28"/>
          <w:szCs w:val="28"/>
        </w:rPr>
        <w:t xml:space="preserve"> медицинских учреждений при оказании медицинской помощи</w:t>
      </w:r>
    </w:p>
    <w:p w:rsidR="00FA6CEB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4604D" w:rsidRPr="00E45A86">
        <w:rPr>
          <w:rFonts w:ascii="Times New Roman" w:hAnsi="Times New Roman" w:cs="Times New Roman"/>
          <w:sz w:val="28"/>
          <w:szCs w:val="28"/>
        </w:rPr>
        <w:t>Денежные суммы, возмещающие расходы медицинской организации по выполнени</w:t>
      </w:r>
      <w:r w:rsidR="004D6407" w:rsidRPr="00E45A86">
        <w:rPr>
          <w:rFonts w:ascii="Times New Roman" w:hAnsi="Times New Roman" w:cs="Times New Roman"/>
          <w:sz w:val="28"/>
          <w:szCs w:val="28"/>
        </w:rPr>
        <w:t>ю территориальной программы ОМС</w:t>
      </w:r>
    </w:p>
    <w:p w:rsidR="00DF25DE" w:rsidRPr="00E45A86" w:rsidRDefault="00DF25DE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8C0BCB" w:rsidP="00DF25DE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200</w:t>
      </w:r>
      <w:r w:rsidR="00DF25DE" w:rsidRPr="00E45A86">
        <w:rPr>
          <w:rFonts w:ascii="Times New Roman" w:hAnsi="Times New Roman" w:cs="Times New Roman"/>
          <w:sz w:val="28"/>
          <w:szCs w:val="28"/>
        </w:rPr>
        <w:t>. Поздняя неонатальная смертность рассчитывается как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5DE" w:rsidRPr="00E45A86" w:rsidRDefault="00DF25DE" w:rsidP="00DF25D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0-6 дней, деленное число родившихся живыми</w:t>
      </w:r>
    </w:p>
    <w:p w:rsidR="00DF25DE" w:rsidRPr="00E45A86" w:rsidRDefault="00EA7BAE" w:rsidP="00DF25D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F25DE" w:rsidRPr="00E45A86">
        <w:rPr>
          <w:rFonts w:ascii="Times New Roman" w:hAnsi="Times New Roman" w:cs="Times New Roman"/>
          <w:sz w:val="28"/>
          <w:szCs w:val="28"/>
        </w:rPr>
        <w:t>Число детей, умерших в возрасте 7-28 дней, деленное на число родившихся живыми минус число детей, умерших на первой неделе жизни</w:t>
      </w:r>
    </w:p>
    <w:p w:rsidR="00DF25DE" w:rsidRPr="00E45A86" w:rsidRDefault="00EA7BAE" w:rsidP="00DF25D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5DE" w:rsidRPr="00E45A86">
        <w:rPr>
          <w:rFonts w:ascii="Times New Roman" w:hAnsi="Times New Roman" w:cs="Times New Roman"/>
          <w:sz w:val="28"/>
          <w:szCs w:val="28"/>
        </w:rPr>
        <w:t>Число детей, умерших в первые 28 дней, деленное на число родившихся живыми</w:t>
      </w:r>
      <w:proofErr w:type="gramEnd"/>
    </w:p>
    <w:p w:rsidR="00DF25DE" w:rsidRPr="00E45A86" w:rsidRDefault="00EA7BAE" w:rsidP="005E582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DF25DE" w:rsidRPr="00E45A86">
        <w:rPr>
          <w:rFonts w:ascii="Times New Roman" w:hAnsi="Times New Roman" w:cs="Times New Roman"/>
          <w:sz w:val="28"/>
          <w:szCs w:val="28"/>
        </w:rPr>
        <w:t xml:space="preserve">Число детей, умерших в возрасте от 29 дней до 1 года, деленное на число родившихся минус число умерших </w:t>
      </w:r>
      <w:proofErr w:type="gramStart"/>
      <w:r w:rsidR="00DF25DE" w:rsidRPr="00E45A8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F25DE" w:rsidRPr="00E45A86">
        <w:rPr>
          <w:rFonts w:ascii="Times New Roman" w:hAnsi="Times New Roman" w:cs="Times New Roman"/>
          <w:sz w:val="28"/>
          <w:szCs w:val="28"/>
        </w:rPr>
        <w:t xml:space="preserve"> 28 дней жизни</w:t>
      </w:r>
    </w:p>
    <w:p w:rsidR="008C0BCB" w:rsidRPr="00E45A86" w:rsidRDefault="008C0BCB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D5528" w:rsidRPr="00E45A86" w:rsidRDefault="008C0BCB" w:rsidP="008C0BC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201. Медицинская демография – это</w:t>
      </w:r>
      <w:r w:rsidR="00B02390" w:rsidRPr="00E45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BCB" w:rsidRPr="00E45A86" w:rsidRDefault="008C0BCB" w:rsidP="008C0BC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>Статика населения (численность, расселение, плотность и т.д.)</w:t>
      </w:r>
    </w:p>
    <w:p w:rsidR="008C0BCB" w:rsidRPr="00E45A86" w:rsidRDefault="00EA7BAE" w:rsidP="008C0BC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8C0BCB" w:rsidRPr="00E45A86">
        <w:rPr>
          <w:rFonts w:ascii="Times New Roman" w:hAnsi="Times New Roman" w:cs="Times New Roman"/>
          <w:sz w:val="28"/>
          <w:szCs w:val="28"/>
        </w:rPr>
        <w:t>Движение населения (механическое и естественное)</w:t>
      </w:r>
    </w:p>
    <w:p w:rsidR="008C0BCB" w:rsidRPr="00E45A86" w:rsidRDefault="00EA7BAE" w:rsidP="008C0BC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8C0BCB" w:rsidRPr="00E45A86">
        <w:rPr>
          <w:rFonts w:ascii="Times New Roman" w:hAnsi="Times New Roman" w:cs="Times New Roman"/>
          <w:sz w:val="28"/>
          <w:szCs w:val="28"/>
        </w:rPr>
        <w:t xml:space="preserve">Наука, изучающая связи населения с социальными и природными факторами, которые оказывают влияние на аспект </w:t>
      </w:r>
      <w:proofErr w:type="gramStart"/>
      <w:r w:rsidR="008C0BCB" w:rsidRPr="00E45A86">
        <w:rPr>
          <w:rFonts w:ascii="Times New Roman" w:hAnsi="Times New Roman" w:cs="Times New Roman"/>
          <w:sz w:val="28"/>
          <w:szCs w:val="28"/>
        </w:rPr>
        <w:t>воспроизводства-состояние</w:t>
      </w:r>
      <w:proofErr w:type="gramEnd"/>
      <w:r w:rsidR="008C0BCB" w:rsidRPr="00E45A86">
        <w:rPr>
          <w:rFonts w:ascii="Times New Roman" w:hAnsi="Times New Roman" w:cs="Times New Roman"/>
          <w:sz w:val="28"/>
          <w:szCs w:val="28"/>
        </w:rPr>
        <w:t xml:space="preserve"> здоровья населения и тенденции его изменений</w:t>
      </w:r>
    </w:p>
    <w:p w:rsidR="008C0BCB" w:rsidRPr="00E45A86" w:rsidRDefault="008C0BCB" w:rsidP="005E582F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8C0BCB" w:rsidRPr="00E45A86" w:rsidSect="00E45A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86" w:rsidRDefault="00E45A86" w:rsidP="00E45A86">
      <w:r>
        <w:separator/>
      </w:r>
    </w:p>
  </w:endnote>
  <w:endnote w:type="continuationSeparator" w:id="0">
    <w:p w:rsidR="00E45A86" w:rsidRDefault="00E45A86" w:rsidP="00E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86" w:rsidRDefault="00E45A86" w:rsidP="00E45A86">
      <w:r>
        <w:separator/>
      </w:r>
    </w:p>
  </w:footnote>
  <w:footnote w:type="continuationSeparator" w:id="0">
    <w:p w:rsidR="00E45A86" w:rsidRDefault="00E45A86" w:rsidP="00E4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DF"/>
    <w:multiLevelType w:val="hybridMultilevel"/>
    <w:tmpl w:val="4574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EC7"/>
    <w:multiLevelType w:val="hybridMultilevel"/>
    <w:tmpl w:val="E5684786"/>
    <w:lvl w:ilvl="0" w:tplc="78DE79B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69DD"/>
    <w:multiLevelType w:val="hybridMultilevel"/>
    <w:tmpl w:val="EF8C662A"/>
    <w:lvl w:ilvl="0" w:tplc="B51A5916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39C039AE"/>
    <w:multiLevelType w:val="hybridMultilevel"/>
    <w:tmpl w:val="D6761BE8"/>
    <w:lvl w:ilvl="0" w:tplc="1DC680A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FEB3441"/>
    <w:multiLevelType w:val="hybridMultilevel"/>
    <w:tmpl w:val="D904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4D37"/>
    <w:multiLevelType w:val="hybridMultilevel"/>
    <w:tmpl w:val="B7026E4C"/>
    <w:lvl w:ilvl="0" w:tplc="A20E9FB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FD84410"/>
    <w:multiLevelType w:val="hybridMultilevel"/>
    <w:tmpl w:val="AB12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D"/>
    <w:rsid w:val="00002B8C"/>
    <w:rsid w:val="000445F2"/>
    <w:rsid w:val="00050382"/>
    <w:rsid w:val="00061065"/>
    <w:rsid w:val="000701F2"/>
    <w:rsid w:val="0008374A"/>
    <w:rsid w:val="000B39C0"/>
    <w:rsid w:val="000B3C1A"/>
    <w:rsid w:val="000D74A4"/>
    <w:rsid w:val="000E6505"/>
    <w:rsid w:val="000F3DF5"/>
    <w:rsid w:val="0010498D"/>
    <w:rsid w:val="00104A53"/>
    <w:rsid w:val="00104FDE"/>
    <w:rsid w:val="001059D1"/>
    <w:rsid w:val="001201EA"/>
    <w:rsid w:val="0012647C"/>
    <w:rsid w:val="0013599F"/>
    <w:rsid w:val="0014432B"/>
    <w:rsid w:val="00163A4A"/>
    <w:rsid w:val="00181F66"/>
    <w:rsid w:val="001A4B1F"/>
    <w:rsid w:val="001B3CA6"/>
    <w:rsid w:val="001D5939"/>
    <w:rsid w:val="00207F19"/>
    <w:rsid w:val="00213D5E"/>
    <w:rsid w:val="0021423F"/>
    <w:rsid w:val="00292ADD"/>
    <w:rsid w:val="002C4A5F"/>
    <w:rsid w:val="002D5937"/>
    <w:rsid w:val="002F0CA9"/>
    <w:rsid w:val="00353C87"/>
    <w:rsid w:val="00380160"/>
    <w:rsid w:val="003823DC"/>
    <w:rsid w:val="00386C0C"/>
    <w:rsid w:val="00397C1C"/>
    <w:rsid w:val="003B00E3"/>
    <w:rsid w:val="004054AE"/>
    <w:rsid w:val="00415E2C"/>
    <w:rsid w:val="00422A6C"/>
    <w:rsid w:val="004451C2"/>
    <w:rsid w:val="004471A4"/>
    <w:rsid w:val="00457C70"/>
    <w:rsid w:val="00491652"/>
    <w:rsid w:val="0049627F"/>
    <w:rsid w:val="004B70F7"/>
    <w:rsid w:val="004D6407"/>
    <w:rsid w:val="004E3112"/>
    <w:rsid w:val="004E51D8"/>
    <w:rsid w:val="005117B0"/>
    <w:rsid w:val="00537498"/>
    <w:rsid w:val="00537603"/>
    <w:rsid w:val="00570769"/>
    <w:rsid w:val="00577830"/>
    <w:rsid w:val="00584229"/>
    <w:rsid w:val="005A7938"/>
    <w:rsid w:val="005B2726"/>
    <w:rsid w:val="005B38C8"/>
    <w:rsid w:val="005B7517"/>
    <w:rsid w:val="005E582F"/>
    <w:rsid w:val="0060409C"/>
    <w:rsid w:val="00607EB3"/>
    <w:rsid w:val="00613396"/>
    <w:rsid w:val="00621A58"/>
    <w:rsid w:val="00623171"/>
    <w:rsid w:val="006308DC"/>
    <w:rsid w:val="00636D22"/>
    <w:rsid w:val="006525AD"/>
    <w:rsid w:val="0068122A"/>
    <w:rsid w:val="006B1AB7"/>
    <w:rsid w:val="006C0A26"/>
    <w:rsid w:val="006C6E48"/>
    <w:rsid w:val="006E57F3"/>
    <w:rsid w:val="006F6D1E"/>
    <w:rsid w:val="0071736E"/>
    <w:rsid w:val="007212E9"/>
    <w:rsid w:val="00730FAD"/>
    <w:rsid w:val="00731916"/>
    <w:rsid w:val="007468E5"/>
    <w:rsid w:val="007546AD"/>
    <w:rsid w:val="00761498"/>
    <w:rsid w:val="00785B59"/>
    <w:rsid w:val="007B1842"/>
    <w:rsid w:val="007C694C"/>
    <w:rsid w:val="007D1CC4"/>
    <w:rsid w:val="007E799A"/>
    <w:rsid w:val="007F4413"/>
    <w:rsid w:val="00805E0B"/>
    <w:rsid w:val="0081380F"/>
    <w:rsid w:val="008163B7"/>
    <w:rsid w:val="00817049"/>
    <w:rsid w:val="008442F6"/>
    <w:rsid w:val="008C0BCB"/>
    <w:rsid w:val="008D1BEA"/>
    <w:rsid w:val="008D72C8"/>
    <w:rsid w:val="008F1454"/>
    <w:rsid w:val="00923BFC"/>
    <w:rsid w:val="0096735F"/>
    <w:rsid w:val="009844E2"/>
    <w:rsid w:val="009A7F18"/>
    <w:rsid w:val="009D24AB"/>
    <w:rsid w:val="009E132F"/>
    <w:rsid w:val="009E5B6F"/>
    <w:rsid w:val="009F2DE8"/>
    <w:rsid w:val="00A05823"/>
    <w:rsid w:val="00A366EF"/>
    <w:rsid w:val="00AA4FBF"/>
    <w:rsid w:val="00AC4E13"/>
    <w:rsid w:val="00AE0F4E"/>
    <w:rsid w:val="00AF051C"/>
    <w:rsid w:val="00B02390"/>
    <w:rsid w:val="00B30884"/>
    <w:rsid w:val="00B41C9A"/>
    <w:rsid w:val="00B75BD5"/>
    <w:rsid w:val="00BA1869"/>
    <w:rsid w:val="00BD5528"/>
    <w:rsid w:val="00C04719"/>
    <w:rsid w:val="00C350BC"/>
    <w:rsid w:val="00C503DD"/>
    <w:rsid w:val="00C639EF"/>
    <w:rsid w:val="00C66271"/>
    <w:rsid w:val="00CA0A4A"/>
    <w:rsid w:val="00CD091C"/>
    <w:rsid w:val="00D164A7"/>
    <w:rsid w:val="00D4604D"/>
    <w:rsid w:val="00D50B18"/>
    <w:rsid w:val="00D9006D"/>
    <w:rsid w:val="00DA1DFE"/>
    <w:rsid w:val="00DF1FAA"/>
    <w:rsid w:val="00DF25DE"/>
    <w:rsid w:val="00E228C7"/>
    <w:rsid w:val="00E45A86"/>
    <w:rsid w:val="00E7362F"/>
    <w:rsid w:val="00E77E01"/>
    <w:rsid w:val="00E94CFC"/>
    <w:rsid w:val="00EA1A81"/>
    <w:rsid w:val="00EA6016"/>
    <w:rsid w:val="00EA7BAE"/>
    <w:rsid w:val="00ED4600"/>
    <w:rsid w:val="00F12F1A"/>
    <w:rsid w:val="00F2171E"/>
    <w:rsid w:val="00F31C02"/>
    <w:rsid w:val="00F524BC"/>
    <w:rsid w:val="00F614C3"/>
    <w:rsid w:val="00FA2122"/>
    <w:rsid w:val="00FA6CEB"/>
    <w:rsid w:val="00FC6293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D4604D"/>
    <w:rPr>
      <w:rFonts w:cs="Times New Roman"/>
      <w:color w:val="008080"/>
    </w:rPr>
  </w:style>
  <w:style w:type="character" w:customStyle="1" w:styleId="a4">
    <w:name w:val="Гипертекстовая ссылка"/>
    <w:uiPriority w:val="99"/>
    <w:rsid w:val="00D4604D"/>
    <w:rPr>
      <w:rFonts w:cs="Times New Roman"/>
      <w:color w:val="008000"/>
    </w:rPr>
  </w:style>
  <w:style w:type="paragraph" w:styleId="a5">
    <w:name w:val="Plain Text"/>
    <w:basedOn w:val="a"/>
    <w:link w:val="a6"/>
    <w:uiPriority w:val="99"/>
    <w:rsid w:val="00D4604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D4604D"/>
    <w:rPr>
      <w:rFonts w:ascii="Consolas" w:eastAsia="Times New Roman" w:hAnsi="Consolas" w:cs="Times New Roman"/>
      <w:sz w:val="21"/>
      <w:szCs w:val="21"/>
    </w:rPr>
  </w:style>
  <w:style w:type="paragraph" w:styleId="a7">
    <w:name w:val="Body Text"/>
    <w:basedOn w:val="a"/>
    <w:link w:val="a8"/>
    <w:uiPriority w:val="99"/>
    <w:semiHidden/>
    <w:unhideWhenUsed/>
    <w:rsid w:val="00D4604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D4604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468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5A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5A86"/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45A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5A8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D4604D"/>
    <w:rPr>
      <w:rFonts w:cs="Times New Roman"/>
      <w:color w:val="008080"/>
    </w:rPr>
  </w:style>
  <w:style w:type="character" w:customStyle="1" w:styleId="a4">
    <w:name w:val="Гипертекстовая ссылка"/>
    <w:uiPriority w:val="99"/>
    <w:rsid w:val="00D4604D"/>
    <w:rPr>
      <w:rFonts w:cs="Times New Roman"/>
      <w:color w:val="008000"/>
    </w:rPr>
  </w:style>
  <w:style w:type="paragraph" w:styleId="a5">
    <w:name w:val="Plain Text"/>
    <w:basedOn w:val="a"/>
    <w:link w:val="a6"/>
    <w:uiPriority w:val="99"/>
    <w:rsid w:val="00D4604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D4604D"/>
    <w:rPr>
      <w:rFonts w:ascii="Consolas" w:eastAsia="Times New Roman" w:hAnsi="Consolas" w:cs="Times New Roman"/>
      <w:sz w:val="21"/>
      <w:szCs w:val="21"/>
    </w:rPr>
  </w:style>
  <w:style w:type="paragraph" w:styleId="a7">
    <w:name w:val="Body Text"/>
    <w:basedOn w:val="a"/>
    <w:link w:val="a8"/>
    <w:uiPriority w:val="99"/>
    <w:semiHidden/>
    <w:unhideWhenUsed/>
    <w:rsid w:val="00D4604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D4604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468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5A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5A86"/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45A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5A8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516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609F-1BCB-4FE5-A83E-D3559CAC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8378</Words>
  <Characters>47757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Megapolis-Telecom</Company>
  <LinksUpToDate>false</LinksUpToDate>
  <CharactersWithSpaces>56023</CharactersWithSpaces>
  <SharedDoc>false</SharedDoc>
  <HLinks>
    <vt:vector size="126" baseType="variant"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4980746</vt:i4>
      </vt:variant>
      <vt:variant>
        <vt:i4>51</vt:i4>
      </vt:variant>
      <vt:variant>
        <vt:i4>0</vt:i4>
      </vt:variant>
      <vt:variant>
        <vt:i4>5</vt:i4>
      </vt:variant>
      <vt:variant>
        <vt:lpwstr>garantf1://12051682.1000/</vt:lpwstr>
      </vt:variant>
      <vt:variant>
        <vt:lpwstr/>
      </vt:variant>
      <vt:variant>
        <vt:i4>4980747</vt:i4>
      </vt:variant>
      <vt:variant>
        <vt:i4>48</vt:i4>
      </vt:variant>
      <vt:variant>
        <vt:i4>0</vt:i4>
      </vt:variant>
      <vt:variant>
        <vt:i4>5</vt:i4>
      </vt:variant>
      <vt:variant>
        <vt:lpwstr>garantf1://12051683.1000/</vt:lpwstr>
      </vt:variant>
      <vt:variant>
        <vt:lpwstr/>
      </vt:variant>
      <vt:variant>
        <vt:i4>4194311</vt:i4>
      </vt:variant>
      <vt:variant>
        <vt:i4>45</vt:i4>
      </vt:variant>
      <vt:variant>
        <vt:i4>0</vt:i4>
      </vt:variant>
      <vt:variant>
        <vt:i4>5</vt:i4>
      </vt:variant>
      <vt:variant>
        <vt:lpwstr>garantf1://70012916.1000/</vt:lpwstr>
      </vt:variant>
      <vt:variant>
        <vt:lpwstr/>
      </vt:variant>
      <vt:variant>
        <vt:i4>4849672</vt:i4>
      </vt:variant>
      <vt:variant>
        <vt:i4>42</vt:i4>
      </vt:variant>
      <vt:variant>
        <vt:i4>0</vt:i4>
      </vt:variant>
      <vt:variant>
        <vt:i4>5</vt:i4>
      </vt:variant>
      <vt:variant>
        <vt:lpwstr>garantf1://12078571.1000/</vt:lpwstr>
      </vt:variant>
      <vt:variant>
        <vt:lpwstr/>
      </vt:variant>
      <vt:variant>
        <vt:i4>8060981</vt:i4>
      </vt:variant>
      <vt:variant>
        <vt:i4>39</vt:i4>
      </vt:variant>
      <vt:variant>
        <vt:i4>0</vt:i4>
      </vt:variant>
      <vt:variant>
        <vt:i4>5</vt:i4>
      </vt:variant>
      <vt:variant>
        <vt:lpwstr>garantf1://70020008.78/</vt:lpwstr>
      </vt:variant>
      <vt:variant>
        <vt:lpwstr/>
      </vt:variant>
      <vt:variant>
        <vt:i4>4980750</vt:i4>
      </vt:variant>
      <vt:variant>
        <vt:i4>36</vt:i4>
      </vt:variant>
      <vt:variant>
        <vt:i4>0</vt:i4>
      </vt:variant>
      <vt:variant>
        <vt:i4>5</vt:i4>
      </vt:variant>
      <vt:variant>
        <vt:lpwstr>garantf1://12051686.1000/</vt:lpwstr>
      </vt:variant>
      <vt:variant>
        <vt:lpwstr/>
      </vt:variant>
      <vt:variant>
        <vt:i4>1966119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1638439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sub_63</vt:lpwstr>
      </vt:variant>
      <vt:variant>
        <vt:i4>1572903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sub_62</vt:lpwstr>
      </vt:variant>
      <vt:variant>
        <vt:i4>1769511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1703975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1245220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sub_59</vt:lpwstr>
      </vt:variant>
      <vt:variant>
        <vt:i4>1835042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sub_36</vt:lpwstr>
      </vt:variant>
      <vt:variant>
        <vt:i4>2031650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sub_35</vt:lpwstr>
      </vt:variant>
      <vt:variant>
        <vt:i4>1966114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1638434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sub_131</vt:lpwstr>
      </vt:variant>
      <vt:variant>
        <vt:i4>4849682</vt:i4>
      </vt:variant>
      <vt:variant>
        <vt:i4>0</vt:i4>
      </vt:variant>
      <vt:variant>
        <vt:i4>0</vt:i4>
      </vt:variant>
      <vt:variant>
        <vt:i4>5</vt:i4>
      </vt:variant>
      <vt:variant>
        <vt:lpwstr>garantf1://4094003.1000/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Стручкова</dc:creator>
  <cp:lastModifiedBy>Евгения В. Стручкова</cp:lastModifiedBy>
  <cp:revision>5</cp:revision>
  <dcterms:created xsi:type="dcterms:W3CDTF">2020-10-08T05:54:00Z</dcterms:created>
  <dcterms:modified xsi:type="dcterms:W3CDTF">2020-11-03T02:52:00Z</dcterms:modified>
</cp:coreProperties>
</file>